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D9" w:rsidRPr="008B3FA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>
        <w:rPr>
          <w:rStyle w:val="af7"/>
          <w:rFonts w:ascii="Arial" w:eastAsiaTheme="minorEastAsia" w:hAnsi="Arial" w:cs="Arial" w:hint="eastAsia"/>
          <w:b/>
        </w:rPr>
        <w:t>10</w:t>
      </w:r>
      <w:r w:rsidR="00CB0467">
        <w:rPr>
          <w:rStyle w:val="af7"/>
          <w:rFonts w:ascii="Arial" w:eastAsiaTheme="minorEastAsia" w:hAnsi="Arial" w:cs="Arial" w:hint="eastAsia"/>
          <w:b/>
        </w:rPr>
        <w:t>3</w:t>
      </w:r>
      <w:r>
        <w:rPr>
          <w:rStyle w:val="af7"/>
          <w:rFonts w:ascii="Arial" w:eastAsiaTheme="minorEastAsia" w:hAnsi="Arial" w:cs="Arial" w:hint="eastAsia"/>
          <w:b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D7172" w:rsidRPr="000D7172">
        <w:rPr>
          <w:rStyle w:val="af7"/>
          <w:rFonts w:ascii="Arial" w:hAnsi="Arial" w:cs="Arial"/>
          <w:b/>
          <w:lang w:eastAsia="en-US"/>
        </w:rPr>
        <w:t>R4-2208207</w:t>
      </w:r>
    </w:p>
    <w:p w:rsidR="00642FD9" w:rsidRPr="00AC4BED" w:rsidRDefault="00642FD9" w:rsidP="00642FD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CB0467">
        <w:rPr>
          <w:rFonts w:ascii="Arial" w:hAnsi="Arial" w:cs="Arial" w:hint="eastAsia"/>
        </w:rPr>
        <w:t>May 9</w:t>
      </w:r>
      <w:r w:rsidRPr="00715855">
        <w:rPr>
          <w:rFonts w:ascii="Arial" w:hAnsi="Arial" w:cs="Arial"/>
        </w:rPr>
        <w:t xml:space="preserve"> – </w:t>
      </w:r>
      <w:r w:rsidR="00CB0467">
        <w:rPr>
          <w:rFonts w:ascii="Arial" w:hAnsi="Arial" w:cs="Arial" w:hint="eastAsia"/>
        </w:rPr>
        <w:t>May 20</w:t>
      </w:r>
      <w:r>
        <w:rPr>
          <w:rStyle w:val="af7"/>
          <w:rFonts w:ascii="Arial" w:hAnsi="Arial" w:cs="Arial"/>
          <w:b/>
          <w:lang w:eastAsia="en-US"/>
        </w:rPr>
        <w:t>, 202</w:t>
      </w:r>
      <w:r w:rsidR="008B3FAD">
        <w:rPr>
          <w:rStyle w:val="af7"/>
          <w:rFonts w:ascii="Arial" w:eastAsiaTheme="minorEastAsia" w:hAnsi="Arial" w:cs="Arial" w:hint="eastAsia"/>
          <w:b/>
        </w:rPr>
        <w:t>2</w:t>
      </w:r>
      <w:bookmarkStart w:id="0" w:name="_GoBack"/>
      <w:bookmarkEnd w:id="0"/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60A64" w:rsidRPr="00A60A64">
        <w:rPr>
          <w:rStyle w:val="af7"/>
          <w:rFonts w:ascii="Arial" w:eastAsiaTheme="minorEastAsia" w:hAnsi="Arial" w:cs="Arial"/>
          <w:b/>
        </w:rPr>
        <w:t xml:space="preserve">Test cases for </w:t>
      </w:r>
      <w:r w:rsidR="008A4843">
        <w:rPr>
          <w:rStyle w:val="af7"/>
          <w:rFonts w:ascii="Arial" w:eastAsiaTheme="minorEastAsia" w:hAnsi="Arial" w:cs="Arial" w:hint="eastAsia"/>
          <w:b/>
        </w:rPr>
        <w:t>Pre-configured</w:t>
      </w:r>
      <w:r w:rsidR="008A4843">
        <w:rPr>
          <w:rStyle w:val="af7"/>
          <w:rFonts w:ascii="Arial" w:eastAsiaTheme="minorEastAsia" w:hAnsi="Arial" w:cs="Arial"/>
          <w:b/>
        </w:rPr>
        <w:t xml:space="preserve"> MG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954D0" w:rsidRPr="005954D0">
        <w:rPr>
          <w:rStyle w:val="af7"/>
          <w:rFonts w:ascii="Arial" w:eastAsiaTheme="minorEastAsia" w:hAnsi="Arial" w:cs="Arial"/>
          <w:b/>
        </w:rPr>
        <w:t>9.10.</w:t>
      </w:r>
      <w:r w:rsidR="00885167">
        <w:rPr>
          <w:rStyle w:val="af7"/>
          <w:rFonts w:ascii="Arial" w:eastAsiaTheme="minorEastAsia" w:hAnsi="Arial" w:cs="Arial" w:hint="eastAsia"/>
          <w:b/>
        </w:rPr>
        <w:t>2</w:t>
      </w:r>
      <w:r w:rsidR="00DB484F">
        <w:rPr>
          <w:rStyle w:val="af7"/>
          <w:rFonts w:ascii="Arial" w:eastAsiaTheme="minorEastAsia" w:hAnsi="Arial" w:cs="Arial"/>
          <w:b/>
        </w:rPr>
        <w:t>.</w:t>
      </w:r>
      <w:r w:rsidR="00DB484F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72C24" w:rsidRDefault="00F72C24" w:rsidP="00972875">
      <w:pPr>
        <w:spacing w:beforeLines="50" w:before="120"/>
        <w:rPr>
          <w:lang w:eastAsia="zh-CN"/>
        </w:rPr>
      </w:pPr>
      <w:r w:rsidRPr="00E24062">
        <w:rPr>
          <w:lang w:eastAsia="zh-CN"/>
        </w:rPr>
        <w:t xml:space="preserve">In </w:t>
      </w:r>
      <w:r w:rsidR="001363B3">
        <w:rPr>
          <w:rFonts w:hint="eastAsia"/>
          <w:lang w:eastAsia="zh-CN"/>
        </w:rPr>
        <w:t>RAN4#10</w:t>
      </w:r>
      <w:r w:rsidR="0097287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-e </w:t>
      </w:r>
      <w:r w:rsidRPr="00E24062">
        <w:rPr>
          <w:lang w:eastAsia="zh-CN"/>
        </w:rPr>
        <w:t xml:space="preserve">meeting, </w:t>
      </w:r>
      <w:r>
        <w:rPr>
          <w:rFonts w:hint="eastAsia"/>
          <w:lang w:eastAsia="zh-CN"/>
        </w:rPr>
        <w:t xml:space="preserve">the </w:t>
      </w:r>
      <w:r w:rsidR="001839A9">
        <w:rPr>
          <w:rFonts w:hint="eastAsia"/>
          <w:lang w:eastAsia="zh-CN"/>
        </w:rPr>
        <w:t>core part of R17 measurement gap en</w:t>
      </w:r>
      <w:r w:rsidR="006F1431">
        <w:rPr>
          <w:rFonts w:hint="eastAsia"/>
          <w:lang w:eastAsia="zh-CN"/>
        </w:rPr>
        <w:t>hancement WI has been completed</w:t>
      </w:r>
      <w:r>
        <w:rPr>
          <w:rFonts w:hint="eastAsia"/>
          <w:lang w:eastAsia="zh-CN"/>
        </w:rPr>
        <w:t>.</w:t>
      </w:r>
      <w:r w:rsidR="00E6413A">
        <w:rPr>
          <w:rFonts w:hint="eastAsia"/>
          <w:lang w:eastAsia="zh-CN"/>
        </w:rPr>
        <w:t xml:space="preserve"> </w:t>
      </w:r>
      <w:r w:rsidR="0050259C">
        <w:rPr>
          <w:lang w:eastAsia="zh-CN"/>
        </w:rPr>
        <w:t>A</w:t>
      </w:r>
      <w:r w:rsidR="0050259C">
        <w:rPr>
          <w:rFonts w:hint="eastAsia"/>
          <w:lang w:eastAsia="zh-CN"/>
        </w:rPr>
        <w:t>ccording to the timeline, the performance part will start in this meeting</w:t>
      </w:r>
      <w:r w:rsidR="00F06AA2">
        <w:rPr>
          <w:rFonts w:hint="eastAsia"/>
          <w:lang w:eastAsia="zh-CN"/>
        </w:rPr>
        <w:t xml:space="preserve"> and the test cases are needed for the defined requirements</w:t>
      </w:r>
      <w:r w:rsidR="0050259C">
        <w:rPr>
          <w:rFonts w:hint="eastAsia"/>
          <w:lang w:eastAsia="zh-CN"/>
        </w:rPr>
        <w:t xml:space="preserve">. </w:t>
      </w:r>
    </w:p>
    <w:p w:rsidR="00F72C24" w:rsidRPr="007E1563" w:rsidRDefault="00F72C24" w:rsidP="007E1563">
      <w:pPr>
        <w:spacing w:beforeLines="50" w:before="120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76075F">
        <w:rPr>
          <w:rFonts w:hint="eastAsia"/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 w:rsidR="004644CE">
        <w:rPr>
          <w:rFonts w:hint="eastAsia"/>
          <w:lang w:eastAsia="zh-CN"/>
        </w:rPr>
        <w:t xml:space="preserve">the test cases for </w:t>
      </w:r>
      <w:r w:rsidR="00D54591">
        <w:rPr>
          <w:rFonts w:hint="eastAsia"/>
          <w:lang w:eastAsia="zh-CN"/>
        </w:rPr>
        <w:t>Pre-configured MG pattern</w:t>
      </w:r>
      <w:r>
        <w:rPr>
          <w:rFonts w:hint="eastAsia"/>
          <w:lang w:eastAsia="zh-CN"/>
        </w:rPr>
        <w:t xml:space="preserve"> and give our proposals. </w:t>
      </w:r>
    </w:p>
    <w:p w:rsidR="004B7D89" w:rsidRDefault="00155B73" w:rsidP="001445C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C0D77" w:rsidRDefault="003F18B9" w:rsidP="002C0D7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agreements in core part [1]</w:t>
      </w:r>
      <w:r w:rsidR="00FE378A">
        <w:rPr>
          <w:rFonts w:hint="eastAsia"/>
          <w:lang w:val="en-US" w:eastAsia="zh-CN"/>
        </w:rPr>
        <w:t>, the following measurement requirements are defined for</w:t>
      </w:r>
      <w:r w:rsidR="00E62F7A">
        <w:rPr>
          <w:rFonts w:hint="eastAsia"/>
          <w:lang w:val="en-US" w:eastAsia="zh-CN"/>
        </w:rPr>
        <w:t xml:space="preserve"> </w:t>
      </w:r>
      <w:r w:rsidR="00C74A7B">
        <w:rPr>
          <w:rFonts w:hint="eastAsia"/>
          <w:lang w:val="en-US" w:eastAsia="zh-CN"/>
        </w:rPr>
        <w:t>Pre-configured MG</w:t>
      </w:r>
      <w:r w:rsidR="00E62F7A">
        <w:rPr>
          <w:rFonts w:hint="eastAsia"/>
          <w:lang w:val="en-US" w:eastAsia="zh-CN"/>
        </w:rPr>
        <w:t xml:space="preserve"> </w:t>
      </w:r>
      <w:r w:rsidR="00C74A7B">
        <w:rPr>
          <w:rFonts w:hint="eastAsia"/>
          <w:lang w:val="en-US" w:eastAsia="zh-CN"/>
        </w:rPr>
        <w:t>pattern</w:t>
      </w:r>
      <w:r w:rsidR="00E62F7A">
        <w:rPr>
          <w:rFonts w:hint="eastAsia"/>
          <w:lang w:val="en-US" w:eastAsia="zh-CN"/>
        </w:rPr>
        <w:t xml:space="preserve">: 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Intra-frequency measurement</w:t>
      </w:r>
      <w:r w:rsidR="00C3334D" w:rsidRPr="00D61BC2">
        <w:rPr>
          <w:rFonts w:hint="eastAsia"/>
          <w:sz w:val="20"/>
          <w:lang w:val="en-US"/>
        </w:rPr>
        <w:t xml:space="preserve"> 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Inter-frequency measurement</w:t>
      </w:r>
      <w:r w:rsidR="00C3334D" w:rsidRPr="00D61BC2">
        <w:rPr>
          <w:rFonts w:hint="eastAsia"/>
          <w:sz w:val="20"/>
          <w:lang w:val="en-US"/>
        </w:rPr>
        <w:t xml:space="preserve"> 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 xml:space="preserve">Inter-RAT measurement </w:t>
      </w:r>
      <w:r w:rsidR="00C3334D" w:rsidRPr="00D61BC2">
        <w:rPr>
          <w:rFonts w:hint="eastAsia"/>
          <w:sz w:val="20"/>
          <w:lang w:val="en-US"/>
        </w:rPr>
        <w:t>requirements</w:t>
      </w:r>
    </w:p>
    <w:p w:rsidR="00E62F7A" w:rsidRPr="00D61BC2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>Positioning</w:t>
      </w:r>
      <w:r w:rsidR="00887D66" w:rsidRPr="00D61BC2">
        <w:rPr>
          <w:rFonts w:hint="eastAsia"/>
          <w:sz w:val="20"/>
          <w:lang w:val="en-US"/>
        </w:rPr>
        <w:t xml:space="preserve"> </w:t>
      </w:r>
      <w:r w:rsidR="00C3334D" w:rsidRPr="00D61BC2">
        <w:rPr>
          <w:rFonts w:hint="eastAsia"/>
          <w:sz w:val="20"/>
          <w:lang w:val="en-US"/>
        </w:rPr>
        <w:t>(RSTD/PRS-RSRP/UE Rx-Tx)</w:t>
      </w:r>
      <w:r w:rsidRPr="00D61BC2">
        <w:rPr>
          <w:sz w:val="20"/>
          <w:lang w:val="en-US"/>
        </w:rPr>
        <w:t xml:space="preserve"> measurement </w:t>
      </w:r>
      <w:r w:rsidR="00C3334D" w:rsidRPr="00D61BC2">
        <w:rPr>
          <w:rFonts w:hint="eastAsia"/>
          <w:sz w:val="20"/>
          <w:lang w:val="en-US"/>
        </w:rPr>
        <w:t>requirements</w:t>
      </w:r>
    </w:p>
    <w:p w:rsidR="00E62F7A" w:rsidRDefault="00E62F7A" w:rsidP="009B4B5F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D61BC2">
        <w:rPr>
          <w:sz w:val="20"/>
          <w:lang w:val="en-US"/>
        </w:rPr>
        <w:t xml:space="preserve">CSI-RS based L3 measurement </w:t>
      </w:r>
      <w:r w:rsidR="00887D66" w:rsidRPr="00D61BC2">
        <w:rPr>
          <w:rFonts w:hint="eastAsia"/>
          <w:sz w:val="20"/>
          <w:lang w:val="en-US"/>
        </w:rPr>
        <w:t>requirements</w:t>
      </w:r>
    </w:p>
    <w:p w:rsidR="00516500" w:rsidRPr="00516500" w:rsidRDefault="00516500" w:rsidP="00516500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L1 measurement</w:t>
      </w:r>
      <w:r w:rsidRPr="00C36085">
        <w:rPr>
          <w:rFonts w:hint="eastAsia"/>
          <w:sz w:val="20"/>
          <w:lang w:val="en-US"/>
        </w:rPr>
        <w:t xml:space="preserve"> (RLM, BFD, CBD, L1-RSRP and L1-SINR)</w:t>
      </w:r>
    </w:p>
    <w:p w:rsidR="00BD3BC3" w:rsidRDefault="0012370A" w:rsidP="003D699A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 w:rsidR="00187EE5">
        <w:rPr>
          <w:rFonts w:hint="eastAsia"/>
          <w:lang w:val="en-US" w:eastAsia="zh-CN"/>
        </w:rPr>
        <w:t>the measurement requirements including RRM and PRS measurement</w:t>
      </w:r>
      <w:r w:rsidR="00435C96">
        <w:rPr>
          <w:rFonts w:hint="eastAsia"/>
          <w:lang w:val="en-US" w:eastAsia="zh-CN"/>
        </w:rPr>
        <w:t xml:space="preserve"> above</w:t>
      </w:r>
      <w:r w:rsidR="00187EE5">
        <w:rPr>
          <w:rFonts w:hint="eastAsia"/>
          <w:lang w:val="en-US" w:eastAsia="zh-CN"/>
        </w:rPr>
        <w:t xml:space="preserve">, after the </w:t>
      </w:r>
      <w:r w:rsidR="00217B61">
        <w:rPr>
          <w:rFonts w:hint="eastAsia"/>
          <w:lang w:val="en-US" w:eastAsia="zh-CN"/>
        </w:rPr>
        <w:t xml:space="preserve">Pre-configured MG is activated or deactivated, the measurement requirements are same as </w:t>
      </w:r>
      <w:r w:rsidR="00800FE9">
        <w:rPr>
          <w:rFonts w:hint="eastAsia"/>
          <w:lang w:val="en-US" w:eastAsia="zh-CN"/>
        </w:rPr>
        <w:t xml:space="preserve">that in </w:t>
      </w:r>
      <w:r w:rsidR="00217B61">
        <w:rPr>
          <w:rFonts w:hint="eastAsia"/>
          <w:lang w:val="en-US" w:eastAsia="zh-CN"/>
        </w:rPr>
        <w:t xml:space="preserve">the existing </w:t>
      </w:r>
      <w:r w:rsidR="00800FE9">
        <w:rPr>
          <w:rFonts w:hint="eastAsia"/>
          <w:lang w:val="en-US" w:eastAsia="zh-CN"/>
        </w:rPr>
        <w:t>specification and no additional test cases are needed</w:t>
      </w:r>
      <w:r w:rsidR="00723F09">
        <w:rPr>
          <w:rFonts w:hint="eastAsia"/>
          <w:lang w:val="en-US" w:eastAsia="zh-CN"/>
        </w:rPr>
        <w:t xml:space="preserve">. </w:t>
      </w:r>
      <w:r w:rsidR="00EC747C">
        <w:rPr>
          <w:lang w:val="en-US" w:eastAsia="zh-CN"/>
        </w:rPr>
        <w:t>B</w:t>
      </w:r>
      <w:r w:rsidR="00EC747C">
        <w:rPr>
          <w:rFonts w:hint="eastAsia"/>
          <w:lang w:val="en-US" w:eastAsia="zh-CN"/>
        </w:rPr>
        <w:t>ut the activation/deactivation mechanism need</w:t>
      </w:r>
      <w:r w:rsidR="00DF047C">
        <w:rPr>
          <w:rFonts w:hint="eastAsia"/>
          <w:lang w:val="en-US" w:eastAsia="zh-CN"/>
        </w:rPr>
        <w:t>s</w:t>
      </w:r>
      <w:r w:rsidR="00EC747C">
        <w:rPr>
          <w:rFonts w:hint="eastAsia"/>
          <w:lang w:val="en-US" w:eastAsia="zh-CN"/>
        </w:rPr>
        <w:t xml:space="preserve"> to be tested. </w:t>
      </w:r>
    </w:p>
    <w:p w:rsidR="00DF047C" w:rsidRDefault="0083468F" w:rsidP="003D69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R17 gap enhancement, two mechanisms (NW-controlled activation/deactivation and UE autonomous activation/deactivation) are specified. </w:t>
      </w:r>
      <w:r w:rsidR="0033762D">
        <w:rPr>
          <w:lang w:val="en-US" w:eastAsia="zh-CN"/>
        </w:rPr>
        <w:t>F</w:t>
      </w:r>
      <w:r w:rsidR="0033762D">
        <w:rPr>
          <w:rFonts w:hint="eastAsia"/>
          <w:lang w:val="en-US" w:eastAsia="zh-CN"/>
        </w:rPr>
        <w:t>or the NW-controlled mechanism, UE just need to follow</w:t>
      </w:r>
      <w:r w:rsidR="00622228">
        <w:rPr>
          <w:rFonts w:hint="eastAsia"/>
          <w:lang w:val="en-US" w:eastAsia="zh-CN"/>
        </w:rPr>
        <w:t xml:space="preserve"> the NW indication on the gap status and no need to be tested, but the UE autonomous activation/deactivation needs to be tested. </w:t>
      </w:r>
    </w:p>
    <w:p w:rsidR="00C06BFC" w:rsidRPr="00637CB1" w:rsidRDefault="00C06BFC" w:rsidP="003D699A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1: </w:t>
      </w:r>
      <w:r w:rsidR="00E71350">
        <w:rPr>
          <w:rFonts w:hint="eastAsia"/>
          <w:b/>
          <w:lang w:val="en-US" w:eastAsia="zh-CN"/>
        </w:rPr>
        <w:t>Only t</w:t>
      </w:r>
      <w:r w:rsidRPr="00637CB1">
        <w:rPr>
          <w:rFonts w:hint="eastAsia"/>
          <w:b/>
          <w:lang w:val="en-US" w:eastAsia="zh-CN"/>
        </w:rPr>
        <w:t>he test cases for</w:t>
      </w:r>
      <w:r w:rsidR="00637CB1" w:rsidRPr="00637CB1">
        <w:rPr>
          <w:rFonts w:hint="eastAsia"/>
          <w:b/>
          <w:lang w:val="en-US" w:eastAsia="zh-CN"/>
        </w:rPr>
        <w:t xml:space="preserve"> UE autonomous activation/deactivation </w:t>
      </w:r>
      <w:r w:rsidR="009E1028">
        <w:rPr>
          <w:rFonts w:hint="eastAsia"/>
          <w:b/>
          <w:lang w:val="en-US" w:eastAsia="zh-CN"/>
        </w:rPr>
        <w:t xml:space="preserve">delay </w:t>
      </w:r>
      <w:r w:rsidR="00637CB1" w:rsidRPr="00637CB1">
        <w:rPr>
          <w:rFonts w:hint="eastAsia"/>
          <w:b/>
          <w:lang w:val="en-US" w:eastAsia="zh-CN"/>
        </w:rPr>
        <w:t xml:space="preserve">are needed. </w:t>
      </w:r>
    </w:p>
    <w:p w:rsidR="00C3085F" w:rsidRDefault="009E076C" w:rsidP="003D69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requirements in TS 38.133, the following trigger events are defined for UE autonomous activation/deactivation</w:t>
      </w:r>
      <w:r w:rsidR="00DB3B4E">
        <w:rPr>
          <w:rFonts w:hint="eastAsia"/>
          <w:lang w:val="en-US" w:eastAsia="zh-CN"/>
        </w:rPr>
        <w:t xml:space="preserve"> and the corresponding activation/deactivation delay is defined in clause 8.19</w:t>
      </w:r>
      <w:r>
        <w:rPr>
          <w:rFonts w:hint="eastAsia"/>
          <w:lang w:val="en-US" w:eastAsia="zh-CN"/>
        </w:rPr>
        <w:t xml:space="preserve">: </w:t>
      </w:r>
    </w:p>
    <w:p w:rsidR="009E076C" w:rsidRPr="009E076C" w:rsidRDefault="009E076C" w:rsidP="009E076C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9E076C">
        <w:rPr>
          <w:sz w:val="20"/>
          <w:lang w:val="en-US"/>
        </w:rPr>
        <w:t xml:space="preserve">DCI, timer or RRC based active BWP switching, </w:t>
      </w:r>
    </w:p>
    <w:p w:rsidR="009E076C" w:rsidRPr="009E076C" w:rsidRDefault="009E076C" w:rsidP="009E076C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9E076C">
        <w:rPr>
          <w:sz w:val="20"/>
          <w:lang w:val="en-US"/>
        </w:rPr>
        <w:t>Activation/deactivation of SCell(s),</w:t>
      </w:r>
    </w:p>
    <w:p w:rsidR="009E076C" w:rsidRPr="009E076C" w:rsidRDefault="009E076C" w:rsidP="009E076C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9E076C">
        <w:rPr>
          <w:sz w:val="20"/>
          <w:lang w:val="en-US"/>
        </w:rPr>
        <w:t>Addition/removal of any measurement object(s)</w:t>
      </w:r>
    </w:p>
    <w:p w:rsidR="009E076C" w:rsidRPr="009E076C" w:rsidRDefault="009E076C" w:rsidP="009E076C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 w:rsidRPr="009E076C">
        <w:rPr>
          <w:sz w:val="20"/>
          <w:lang w:val="en-US"/>
        </w:rPr>
        <w:t>Addition/release/change of a SCell in carrier aggregation,</w:t>
      </w:r>
    </w:p>
    <w:p w:rsidR="009E076C" w:rsidRDefault="009E076C" w:rsidP="00595FE2">
      <w:pPr>
        <w:pStyle w:val="af8"/>
        <w:numPr>
          <w:ilvl w:val="0"/>
          <w:numId w:val="44"/>
        </w:numPr>
        <w:spacing w:before="0" w:afterLines="50" w:after="120" w:line="240" w:lineRule="auto"/>
        <w:ind w:firstLineChars="0"/>
        <w:rPr>
          <w:sz w:val="20"/>
          <w:lang w:val="en-US"/>
        </w:rPr>
      </w:pPr>
      <w:r w:rsidRPr="009E076C">
        <w:rPr>
          <w:sz w:val="20"/>
          <w:lang w:val="en-US"/>
        </w:rPr>
        <w:t>Initiation of LocationMeasurementIndication procedu</w:t>
      </w:r>
      <w:r w:rsidR="00595FE2">
        <w:rPr>
          <w:sz w:val="20"/>
          <w:lang w:val="en-US"/>
        </w:rPr>
        <w:t>re specified in clause 5.5.6</w:t>
      </w:r>
      <w:r w:rsidR="000C7C6E">
        <w:rPr>
          <w:rFonts w:hint="eastAsia"/>
          <w:sz w:val="20"/>
          <w:lang w:val="en-US"/>
        </w:rPr>
        <w:t xml:space="preserve"> in 38.331</w:t>
      </w:r>
      <w:r w:rsidRPr="009E076C">
        <w:rPr>
          <w:sz w:val="20"/>
          <w:lang w:val="en-US"/>
        </w:rPr>
        <w:t>.</w:t>
      </w:r>
    </w:p>
    <w:p w:rsidR="003B1842" w:rsidRDefault="001A0E48" w:rsidP="00C74A7B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the following </w:t>
      </w:r>
      <w:r w:rsidR="003B1842">
        <w:rPr>
          <w:rFonts w:hint="eastAsia"/>
          <w:lang w:val="en-US" w:eastAsia="zh-CN"/>
        </w:rPr>
        <w:t xml:space="preserve">test cases for the </w:t>
      </w:r>
      <w:r w:rsidR="003B1842" w:rsidRPr="003B1842">
        <w:rPr>
          <w:lang w:val="en-US" w:eastAsia="zh-CN"/>
        </w:rPr>
        <w:t>Pre-configured measurement gap activation/deactivation delay</w:t>
      </w:r>
      <w:r w:rsidR="00CA11F7">
        <w:rPr>
          <w:rFonts w:hint="eastAsia"/>
          <w:lang w:val="en-US" w:eastAsia="zh-CN"/>
        </w:rPr>
        <w:t xml:space="preserve"> are needed: </w:t>
      </w:r>
    </w:p>
    <w:p w:rsidR="00211DA4" w:rsidRDefault="00211DA4" w:rsidP="00211DA4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Pre-configured MG activation/deactivation delay upon </w:t>
      </w:r>
      <w:r w:rsidRPr="009E076C">
        <w:rPr>
          <w:sz w:val="20"/>
          <w:lang w:val="en-US"/>
        </w:rPr>
        <w:t xml:space="preserve">DCI, timer </w:t>
      </w:r>
      <w:r>
        <w:rPr>
          <w:rFonts w:hint="eastAsia"/>
          <w:sz w:val="20"/>
          <w:lang w:val="en-US"/>
        </w:rPr>
        <w:t>based BWP switching</w:t>
      </w:r>
    </w:p>
    <w:p w:rsidR="00211DA4" w:rsidRPr="009E076C" w:rsidRDefault="00211DA4" w:rsidP="00211DA4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Pre-configured MG activation/deactivation delay upon</w:t>
      </w:r>
      <w:r w:rsidRPr="009E076C">
        <w:rPr>
          <w:sz w:val="20"/>
          <w:lang w:val="en-US"/>
        </w:rPr>
        <w:t xml:space="preserve"> RRC based active BWP switching</w:t>
      </w:r>
    </w:p>
    <w:p w:rsidR="00211DA4" w:rsidRPr="009E076C" w:rsidRDefault="00645C36" w:rsidP="00211DA4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Pre-configured MG activation/deactivation delay upon</w:t>
      </w:r>
      <w:r w:rsidRPr="009E076C">
        <w:rPr>
          <w:sz w:val="20"/>
          <w:lang w:val="en-US"/>
        </w:rPr>
        <w:t xml:space="preserve"> </w:t>
      </w:r>
      <w:r>
        <w:rPr>
          <w:rFonts w:hint="eastAsia"/>
          <w:sz w:val="20"/>
          <w:lang w:val="en-US"/>
        </w:rPr>
        <w:t>a</w:t>
      </w:r>
      <w:r w:rsidR="00211DA4" w:rsidRPr="009E076C">
        <w:rPr>
          <w:sz w:val="20"/>
          <w:lang w:val="en-US"/>
        </w:rPr>
        <w:t>ctivation/deactivation of SCell(s),</w:t>
      </w:r>
    </w:p>
    <w:p w:rsidR="00211DA4" w:rsidRPr="009E076C" w:rsidRDefault="00645C36" w:rsidP="00211DA4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Pre-configured MG activation/deactivation delay upon</w:t>
      </w:r>
      <w:r w:rsidRPr="009E076C">
        <w:rPr>
          <w:sz w:val="20"/>
          <w:lang w:val="en-US"/>
        </w:rPr>
        <w:t xml:space="preserve"> </w:t>
      </w:r>
      <w:r>
        <w:rPr>
          <w:rFonts w:hint="eastAsia"/>
          <w:sz w:val="20"/>
          <w:lang w:val="en-US"/>
        </w:rPr>
        <w:t>a</w:t>
      </w:r>
      <w:r w:rsidR="00211DA4" w:rsidRPr="009E076C">
        <w:rPr>
          <w:sz w:val="20"/>
          <w:lang w:val="en-US"/>
        </w:rPr>
        <w:t>ddition/removal of any measurement object(s)</w:t>
      </w:r>
    </w:p>
    <w:p w:rsidR="00211DA4" w:rsidRPr="009E076C" w:rsidRDefault="00645C36" w:rsidP="00211DA4">
      <w:pPr>
        <w:pStyle w:val="af8"/>
        <w:numPr>
          <w:ilvl w:val="0"/>
          <w:numId w:val="44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Pre-configured MG activation/deactivation delay upon</w:t>
      </w:r>
      <w:r w:rsidRPr="009E076C">
        <w:rPr>
          <w:sz w:val="20"/>
          <w:lang w:val="en-US"/>
        </w:rPr>
        <w:t xml:space="preserve"> </w:t>
      </w:r>
      <w:r>
        <w:rPr>
          <w:rFonts w:hint="eastAsia"/>
          <w:sz w:val="20"/>
          <w:lang w:val="en-US"/>
        </w:rPr>
        <w:t>a</w:t>
      </w:r>
      <w:r w:rsidR="00211DA4" w:rsidRPr="009E076C">
        <w:rPr>
          <w:sz w:val="20"/>
          <w:lang w:val="en-US"/>
        </w:rPr>
        <w:t>ddition/release/change of a SCell in carrier aggregation,</w:t>
      </w:r>
    </w:p>
    <w:p w:rsidR="00211DA4" w:rsidRDefault="002C7F53" w:rsidP="00211DA4">
      <w:pPr>
        <w:pStyle w:val="af8"/>
        <w:numPr>
          <w:ilvl w:val="0"/>
          <w:numId w:val="44"/>
        </w:numPr>
        <w:spacing w:before="0" w:afterLines="50" w:after="12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Pre-configured MG activation/deactivation delay upon</w:t>
      </w:r>
      <w:r w:rsidRPr="009E076C">
        <w:rPr>
          <w:sz w:val="20"/>
          <w:lang w:val="en-US"/>
        </w:rPr>
        <w:t xml:space="preserve"> </w:t>
      </w:r>
      <w:r w:rsidR="00211DA4" w:rsidRPr="009E076C">
        <w:rPr>
          <w:sz w:val="20"/>
          <w:lang w:val="en-US"/>
        </w:rPr>
        <w:t>Initiation of LocationMeasurementIndication procedu</w:t>
      </w:r>
      <w:r w:rsidR="00211DA4">
        <w:rPr>
          <w:sz w:val="20"/>
          <w:lang w:val="en-US"/>
        </w:rPr>
        <w:t xml:space="preserve">re </w:t>
      </w:r>
    </w:p>
    <w:p w:rsidR="003B1842" w:rsidRDefault="0088549C" w:rsidP="00C74A7B">
      <w:pPr>
        <w:rPr>
          <w:lang w:val="en-US" w:eastAsia="zh-CN"/>
        </w:rPr>
      </w:pPr>
      <w:r>
        <w:rPr>
          <w:lang w:val="en-US" w:eastAsia="zh-CN"/>
        </w:rPr>
        <w:lastRenderedPageBreak/>
        <w:t>B</w:t>
      </w:r>
      <w:r>
        <w:rPr>
          <w:rFonts w:hint="eastAsia"/>
          <w:lang w:val="en-US" w:eastAsia="zh-CN"/>
        </w:rPr>
        <w:t>ut for the Pre-configured MG activation/deactivation delay, there is no ending point defined in the specification, so we need to discuss how to decide the end of the pre-configured MG activation/deactivation</w:t>
      </w:r>
      <w:r w:rsidR="005C142C">
        <w:rPr>
          <w:rFonts w:hint="eastAsia"/>
          <w:lang w:val="en-US" w:eastAsia="zh-CN"/>
        </w:rPr>
        <w:t xml:space="preserve"> in the test case</w:t>
      </w:r>
      <w:r>
        <w:rPr>
          <w:rFonts w:hint="eastAsia"/>
          <w:lang w:val="en-US" w:eastAsia="zh-CN"/>
        </w:rPr>
        <w:t xml:space="preserve">. </w:t>
      </w:r>
    </w:p>
    <w:p w:rsidR="005C142C" w:rsidRPr="00637CB1" w:rsidRDefault="005C142C" w:rsidP="005C142C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Discuss how to decide the ending point of </w:t>
      </w:r>
      <w:r w:rsidR="00F7565E">
        <w:rPr>
          <w:rFonts w:hint="eastAsia"/>
          <w:b/>
          <w:lang w:val="en-US" w:eastAsia="zh-CN"/>
        </w:rPr>
        <w:t>pre-configured MG activation/deactivation delay in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5C142C" w:rsidRDefault="00BC0207" w:rsidP="00C74A7B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</w:t>
      </w:r>
      <w:r w:rsidR="00A038F9">
        <w:rPr>
          <w:rFonts w:hint="eastAsia"/>
          <w:lang w:val="en-US" w:eastAsia="zh-CN"/>
        </w:rPr>
        <w:t>Pre-configured MG deactivation delay requirements, since the UE will transmit/receive signals on the gap occasion after it is deactivated, we think we can use ACK/NACK feedback on the gap occasion as the end of the Pre-c</w:t>
      </w:r>
      <w:r w:rsidR="00B72B4A">
        <w:rPr>
          <w:rFonts w:hint="eastAsia"/>
          <w:lang w:val="en-US" w:eastAsia="zh-CN"/>
        </w:rPr>
        <w:t>onfigured MG deactivation delay,</w:t>
      </w:r>
      <w:r w:rsidR="00A038F9">
        <w:rPr>
          <w:rFonts w:hint="eastAsia"/>
          <w:lang w:val="en-US" w:eastAsia="zh-CN"/>
        </w:rPr>
        <w:t xml:space="preserve"> </w:t>
      </w:r>
      <w:r w:rsidR="00B72B4A">
        <w:rPr>
          <w:rFonts w:hint="eastAsia"/>
          <w:lang w:val="en-US" w:eastAsia="zh-CN"/>
        </w:rPr>
        <w:t xml:space="preserve">i.e. in the test case, the time from trigger event of Pre-configured MG deactivation </w:t>
      </w:r>
      <w:r w:rsidR="00B72B4A">
        <w:rPr>
          <w:lang w:val="en-US" w:eastAsia="zh-CN"/>
        </w:rPr>
        <w:t>occurring</w:t>
      </w:r>
      <w:r w:rsidR="00B72B4A">
        <w:rPr>
          <w:rFonts w:hint="eastAsia"/>
          <w:lang w:val="en-US" w:eastAsia="zh-CN"/>
        </w:rPr>
        <w:t xml:space="preserve"> to the first ACK/NACK feedback on the gap occasion is no smaller than </w:t>
      </w:r>
      <w:r w:rsidR="00745F51">
        <w:rPr>
          <w:rFonts w:hint="eastAsia"/>
          <w:lang w:val="en-US" w:eastAsia="zh-CN"/>
        </w:rPr>
        <w:t xml:space="preserve">the delay requirements defined in clause 8.19. </w:t>
      </w:r>
    </w:p>
    <w:p w:rsidR="00763AAD" w:rsidRDefault="00763AAD" w:rsidP="00C74A7B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for the Pre-configured MG activation delay requirements, there is no feedback when the gap is activated.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we think we need to use the measurement report as the feedback of the test.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activation delay can be derived from the measurement requirements</w:t>
      </w:r>
      <w:r w:rsidR="00EE2C60">
        <w:rPr>
          <w:rFonts w:hint="eastAsia"/>
          <w:lang w:val="en-US" w:eastAsia="zh-CN"/>
        </w:rPr>
        <w:t xml:space="preserve">. In this case, UE should pass the measurement requirements with gap first. </w:t>
      </w:r>
      <w:r w:rsidR="00EE2C60">
        <w:rPr>
          <w:lang w:val="en-US" w:eastAsia="zh-CN"/>
        </w:rPr>
        <w:t>A</w:t>
      </w:r>
      <w:r w:rsidR="00EE2C60">
        <w:rPr>
          <w:rFonts w:hint="eastAsia"/>
          <w:lang w:val="en-US" w:eastAsia="zh-CN"/>
        </w:rPr>
        <w:t xml:space="preserve">nd to simplify the test case, the measurement with gap after Pre-configured MG activation can be set as known cell. </w:t>
      </w:r>
    </w:p>
    <w:p w:rsidR="003B6C3A" w:rsidRPr="00637CB1" w:rsidRDefault="003B6C3A" w:rsidP="003B6C3A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 test case of Pre-configured MG deactivation delay, use ACK/NACK on the gap occasion as the feedback of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853833" w:rsidRPr="00637CB1" w:rsidRDefault="00853833" w:rsidP="00853833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the test case of Pre-configured MG activation delay, use the measurement report </w:t>
      </w:r>
      <w:r w:rsidR="000C6A71">
        <w:rPr>
          <w:rFonts w:hint="eastAsia"/>
          <w:b/>
          <w:lang w:val="en-US" w:eastAsia="zh-CN"/>
        </w:rPr>
        <w:t xml:space="preserve">after pre-configured MG </w:t>
      </w:r>
      <w:r>
        <w:rPr>
          <w:rFonts w:hint="eastAsia"/>
          <w:b/>
          <w:lang w:val="en-US" w:eastAsia="zh-CN"/>
        </w:rPr>
        <w:t>activation as the feedback of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E76AD3" w:rsidRDefault="003D07D3" w:rsidP="00C74A7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another issue for the test case of Pre-configured MG activation delay is what measurement will be used for each trigger event, we think there is no need to test the trigger event for all the measurement type.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example, inter-frequency CSI-RS based measurement and inter-RAT measurement always need gap and will not be impact by BWP switching</w:t>
      </w:r>
      <w:r w:rsidR="00A111CB">
        <w:rPr>
          <w:rFonts w:hint="eastAsia"/>
          <w:lang w:val="en-US" w:eastAsia="zh-CN"/>
        </w:rPr>
        <w:t xml:space="preserve">, we cannot test Pre-configured MG activation delay using inter-RAT measurement or inter-frequency CSI-RS based measurement. </w:t>
      </w:r>
    </w:p>
    <w:p w:rsidR="00146CFD" w:rsidRPr="00853833" w:rsidRDefault="00146CFD" w:rsidP="00C74A7B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discussion above, </w:t>
      </w:r>
      <w:r w:rsidR="00185F61">
        <w:rPr>
          <w:rFonts w:hint="eastAsia"/>
          <w:lang w:val="en-US" w:eastAsia="zh-CN"/>
        </w:rPr>
        <w:t xml:space="preserve">we think the following test cases are needed for Pre-configured MG. </w:t>
      </w:r>
    </w:p>
    <w:p w:rsidR="00C823CE" w:rsidRDefault="00C823CE" w:rsidP="005250B3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>roposal</w:t>
      </w:r>
      <w:r w:rsidR="00C23099">
        <w:rPr>
          <w:rFonts w:hint="eastAsia"/>
          <w:b/>
          <w:lang w:val="en-US" w:eastAsia="zh-CN"/>
        </w:rPr>
        <w:t xml:space="preserve"> </w:t>
      </w:r>
      <w:r w:rsidR="004F1E38">
        <w:rPr>
          <w:rFonts w:hint="eastAsia"/>
          <w:b/>
          <w:lang w:val="en-US" w:eastAsia="zh-CN"/>
        </w:rPr>
        <w:t>5</w:t>
      </w:r>
      <w:r w:rsidRPr="002D47B0">
        <w:rPr>
          <w:rFonts w:hint="eastAsia"/>
          <w:b/>
          <w:lang w:val="en-US" w:eastAsia="zh-CN"/>
        </w:rPr>
        <w:t xml:space="preserve">: </w:t>
      </w:r>
      <w:r w:rsidR="00E049C1">
        <w:rPr>
          <w:rFonts w:hint="eastAsia"/>
          <w:b/>
          <w:lang w:eastAsia="zh-CN"/>
        </w:rPr>
        <w:t xml:space="preserve">The </w:t>
      </w:r>
      <w:r w:rsidR="009F611F">
        <w:rPr>
          <w:rFonts w:hint="eastAsia"/>
          <w:b/>
          <w:lang w:eastAsia="zh-CN"/>
        </w:rPr>
        <w:t xml:space="preserve">following test cases for Pre-configured MG activation/deactivation </w:t>
      </w:r>
      <w:r w:rsidR="00E049C1">
        <w:rPr>
          <w:rFonts w:hint="eastAsia"/>
          <w:b/>
          <w:lang w:eastAsia="zh-CN"/>
        </w:rPr>
        <w:t xml:space="preserve">are </w:t>
      </w:r>
      <w:r w:rsidR="009F611F">
        <w:rPr>
          <w:rFonts w:hint="eastAsia"/>
          <w:b/>
          <w:lang w:eastAsia="zh-CN"/>
        </w:rPr>
        <w:t>expected:</w:t>
      </w:r>
      <w:r w:rsidRPr="002D47B0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6187"/>
        <w:gridCol w:w="3159"/>
      </w:tblGrid>
      <w:tr w:rsidR="0041259A" w:rsidRPr="007835C1" w:rsidTr="000368C7">
        <w:trPr>
          <w:jc w:val="center"/>
        </w:trPr>
        <w:tc>
          <w:tcPr>
            <w:tcW w:w="0" w:type="auto"/>
          </w:tcPr>
          <w:p w:rsidR="0041259A" w:rsidRPr="00BC38C3" w:rsidRDefault="0041259A" w:rsidP="00D46213">
            <w:pPr>
              <w:spacing w:after="0"/>
              <w:rPr>
                <w:rFonts w:eastAsiaTheme="minorEastAsia"/>
                <w:b/>
              </w:rPr>
            </w:pPr>
            <w:r w:rsidRPr="00BC38C3">
              <w:rPr>
                <w:rFonts w:eastAsiaTheme="minorEastAsia"/>
                <w:b/>
              </w:rPr>
              <w:t>No.</w:t>
            </w:r>
          </w:p>
        </w:tc>
        <w:tc>
          <w:tcPr>
            <w:tcW w:w="0" w:type="auto"/>
          </w:tcPr>
          <w:p w:rsidR="0041259A" w:rsidRPr="00BC38C3" w:rsidRDefault="0041259A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T</w:t>
            </w:r>
            <w:r w:rsidRPr="00BC38C3">
              <w:rPr>
                <w:rFonts w:eastAsiaTheme="minorEastAsia" w:hint="eastAsia"/>
                <w:b/>
                <w:lang w:eastAsia="zh-CN"/>
              </w:rPr>
              <w:t>est case</w:t>
            </w:r>
          </w:p>
        </w:tc>
        <w:tc>
          <w:tcPr>
            <w:tcW w:w="0" w:type="auto"/>
          </w:tcPr>
          <w:p w:rsidR="0041259A" w:rsidRPr="00BC38C3" w:rsidRDefault="0041259A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N</w:t>
            </w:r>
            <w:r>
              <w:rPr>
                <w:rFonts w:eastAsiaTheme="minorEastAsia" w:hint="eastAsia"/>
                <w:b/>
                <w:lang w:eastAsia="zh-CN"/>
              </w:rPr>
              <w:t xml:space="preserve">ote 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0D5AEE" w:rsidRDefault="00835564" w:rsidP="000D5AEE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 xml:space="preserve">Pre-configured MG deactivation delay upon </w:t>
            </w:r>
            <w:r w:rsidRPr="000D5AEE">
              <w:rPr>
                <w:lang w:val="en-US" w:eastAsia="zh-CN"/>
              </w:rPr>
              <w:t xml:space="preserve">DCI, timer </w:t>
            </w:r>
            <w:r w:rsidRPr="000D5AEE">
              <w:rPr>
                <w:rFonts w:hint="eastAsia"/>
                <w:lang w:val="en-US"/>
              </w:rPr>
              <w:t>based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5A39E3" w:rsidRDefault="00835564" w:rsidP="00884A39">
            <w:pPr>
              <w:jc w:val="both"/>
              <w:rPr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in inter-frequency </w:t>
            </w:r>
            <w:r>
              <w:rPr>
                <w:rFonts w:hint="eastAsia"/>
                <w:color w:val="000000"/>
                <w:lang w:eastAsia="zh-CN"/>
              </w:rPr>
              <w:t xml:space="preserve">SSB based </w:t>
            </w:r>
            <w:r w:rsidRPr="005A39E3">
              <w:rPr>
                <w:rFonts w:hint="eastAsia"/>
                <w:color w:val="000000"/>
                <w:lang w:eastAsia="zh-CN"/>
              </w:rPr>
              <w:t>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0D5AEE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 xml:space="preserve">Pre-configured MG </w:t>
            </w:r>
            <w:r>
              <w:rPr>
                <w:rFonts w:hint="eastAsia"/>
                <w:lang w:val="en-US" w:eastAsia="zh-CN"/>
              </w:rPr>
              <w:t>d</w:t>
            </w:r>
            <w:r w:rsidRPr="000D5AEE">
              <w:rPr>
                <w:rFonts w:hint="eastAsia"/>
                <w:lang w:val="en-US"/>
              </w:rPr>
              <w:t>eactivation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lang w:val="en-US" w:eastAsia="zh-CN"/>
              </w:rPr>
              <w:t>RRC based active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>est in inter-frequency</w:t>
            </w:r>
            <w:r>
              <w:rPr>
                <w:rFonts w:hint="eastAsia"/>
                <w:color w:val="000000"/>
                <w:lang w:eastAsia="zh-CN"/>
              </w:rPr>
              <w:t xml:space="preserve"> 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0D5AEE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deactivation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 w:eastAsia="zh-CN"/>
              </w:rPr>
              <w:t>ctivation/deactivation of SCell(s)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intra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-frequency </w:t>
            </w:r>
            <w:r>
              <w:rPr>
                <w:rFonts w:hint="eastAsia"/>
                <w:color w:val="000000"/>
                <w:lang w:eastAsia="zh-CN"/>
              </w:rPr>
              <w:t>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0D5AEE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deactivation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 w:eastAsia="zh-CN"/>
              </w:rPr>
              <w:t>ddition/removal of any measurement object(s)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in inter-frequency </w:t>
            </w:r>
            <w:r>
              <w:rPr>
                <w:rFonts w:hint="eastAsia"/>
                <w:color w:val="000000"/>
                <w:lang w:eastAsia="zh-CN"/>
              </w:rPr>
              <w:t xml:space="preserve">CSI-RS based </w:t>
            </w:r>
            <w:r w:rsidRPr="005A39E3">
              <w:rPr>
                <w:rFonts w:hint="eastAsia"/>
                <w:color w:val="000000"/>
                <w:lang w:eastAsia="zh-CN"/>
              </w:rPr>
              <w:t>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0D5AEE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deactivation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/>
              </w:rPr>
              <w:t>ddition/release/change of a SCell in carrier aggregation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intra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-frequency </w:t>
            </w:r>
            <w:r>
              <w:rPr>
                <w:rFonts w:hint="eastAsia"/>
                <w:color w:val="000000"/>
                <w:lang w:eastAsia="zh-CN"/>
              </w:rPr>
              <w:t>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0D5AEE">
            <w:pPr>
              <w:spacing w:afterLines="50" w:after="120"/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deactivation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lang w:val="en-US" w:eastAsia="zh-CN"/>
              </w:rPr>
              <w:t>Initiation of LocationMeasurementIndication procedu</w:t>
            </w:r>
            <w:r w:rsidRPr="000D5AEE">
              <w:rPr>
                <w:lang w:val="en-US"/>
              </w:rPr>
              <w:t>re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PRS-RSRP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0D5AEE" w:rsidRDefault="00835564" w:rsidP="00884A39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 xml:space="preserve">Pre-configured MG activation delay upon </w:t>
            </w:r>
            <w:r w:rsidRPr="000D5AEE">
              <w:rPr>
                <w:lang w:val="en-US" w:eastAsia="zh-CN"/>
              </w:rPr>
              <w:t xml:space="preserve">DCI, timer </w:t>
            </w:r>
            <w:r w:rsidRPr="000D5AEE">
              <w:rPr>
                <w:rFonts w:hint="eastAsia"/>
                <w:lang w:val="en-US"/>
              </w:rPr>
              <w:t>based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5A39E3" w:rsidRDefault="00835564" w:rsidP="00D46213">
            <w:pPr>
              <w:jc w:val="both"/>
              <w:rPr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in inter-frequency </w:t>
            </w:r>
            <w:r>
              <w:rPr>
                <w:rFonts w:hint="eastAsia"/>
                <w:color w:val="000000"/>
                <w:lang w:eastAsia="zh-CN"/>
              </w:rPr>
              <w:t xml:space="preserve">SSB based </w:t>
            </w:r>
            <w:r w:rsidRPr="005A39E3">
              <w:rPr>
                <w:rFonts w:hint="eastAsia"/>
                <w:color w:val="000000"/>
                <w:lang w:eastAsia="zh-CN"/>
              </w:rPr>
              <w:t>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BC38C3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884A39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lang w:val="en-US" w:eastAsia="zh-CN"/>
              </w:rPr>
              <w:t>RRC based active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>est in inter-frequency</w:t>
            </w:r>
            <w:r>
              <w:rPr>
                <w:rFonts w:hint="eastAsia"/>
                <w:color w:val="000000"/>
                <w:lang w:eastAsia="zh-CN"/>
              </w:rPr>
              <w:t xml:space="preserve"> 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897DAE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884A39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 w:eastAsia="zh-CN"/>
              </w:rPr>
              <w:t>ctivation/deactivation of SCell(s)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intra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-frequency </w:t>
            </w:r>
            <w:r>
              <w:rPr>
                <w:rFonts w:hint="eastAsia"/>
                <w:color w:val="000000"/>
                <w:lang w:eastAsia="zh-CN"/>
              </w:rPr>
              <w:t>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884A39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 w:eastAsia="zh-CN"/>
              </w:rPr>
              <w:t>ddition/removal of any measurement object(s)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in inter-frequency </w:t>
            </w:r>
            <w:r>
              <w:rPr>
                <w:rFonts w:hint="eastAsia"/>
                <w:color w:val="000000"/>
                <w:lang w:eastAsia="zh-CN"/>
              </w:rPr>
              <w:t xml:space="preserve">CSI-RS based </w:t>
            </w:r>
            <w:r w:rsidRPr="005A39E3">
              <w:rPr>
                <w:rFonts w:hint="eastAsia"/>
                <w:color w:val="000000"/>
                <w:lang w:eastAsia="zh-CN"/>
              </w:rPr>
              <w:t>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884A39">
            <w:pPr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rFonts w:hint="eastAsia"/>
                <w:lang w:val="en-US"/>
              </w:rPr>
              <w:t>a</w:t>
            </w:r>
            <w:r w:rsidRPr="000D5AEE">
              <w:rPr>
                <w:lang w:val="en-US"/>
              </w:rPr>
              <w:t>ddition/release/change of a SCell in carrier aggregation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intra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-frequency </w:t>
            </w:r>
            <w:r>
              <w:rPr>
                <w:rFonts w:hint="eastAsia"/>
                <w:color w:val="000000"/>
                <w:lang w:eastAsia="zh-CN"/>
              </w:rPr>
              <w:t>SSB based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835564" w:rsidRPr="007835C1" w:rsidTr="000368C7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D46213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835564" w:rsidRPr="000D5AEE" w:rsidRDefault="00835564" w:rsidP="00884A39">
            <w:pPr>
              <w:spacing w:afterLines="50" w:after="120"/>
              <w:rPr>
                <w:lang w:val="en-US" w:eastAsia="zh-CN"/>
              </w:rPr>
            </w:pPr>
            <w:r w:rsidRPr="000D5AEE">
              <w:rPr>
                <w:rFonts w:hint="eastAsia"/>
                <w:lang w:val="en-US"/>
              </w:rPr>
              <w:t>Pre-configured MG activation delay upon</w:t>
            </w:r>
            <w:r w:rsidRPr="000D5AEE">
              <w:rPr>
                <w:lang w:val="en-US"/>
              </w:rPr>
              <w:t xml:space="preserve"> </w:t>
            </w:r>
            <w:r w:rsidRPr="000D5AEE">
              <w:rPr>
                <w:lang w:val="en-US" w:eastAsia="zh-CN"/>
              </w:rPr>
              <w:t>Initiation of LocationMeasurementIndication procedu</w:t>
            </w:r>
            <w:r w:rsidRPr="000D5AEE">
              <w:rPr>
                <w:lang w:val="en-US"/>
              </w:rPr>
              <w:t>re</w:t>
            </w:r>
          </w:p>
        </w:tc>
        <w:tc>
          <w:tcPr>
            <w:tcW w:w="0" w:type="auto"/>
            <w:shd w:val="clear" w:color="auto" w:fill="FFFFFF" w:themeFill="background1"/>
          </w:tcPr>
          <w:p w:rsidR="00835564" w:rsidRPr="00BC38C3" w:rsidRDefault="00835564" w:rsidP="00700883">
            <w:pPr>
              <w:jc w:val="both"/>
              <w:rPr>
                <w:b/>
                <w:color w:val="000000"/>
                <w:lang w:eastAsia="zh-CN"/>
              </w:rPr>
            </w:pPr>
            <w:r w:rsidRPr="005A39E3">
              <w:rPr>
                <w:color w:val="000000"/>
                <w:lang w:eastAsia="zh-CN"/>
              </w:rPr>
              <w:t>T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est </w:t>
            </w:r>
            <w:r>
              <w:rPr>
                <w:rFonts w:hint="eastAsia"/>
                <w:color w:val="000000"/>
                <w:lang w:eastAsia="zh-CN"/>
              </w:rPr>
              <w:t>in PRS-RSRP</w:t>
            </w:r>
            <w:r w:rsidRPr="005A39E3">
              <w:rPr>
                <w:rFonts w:hint="eastAsia"/>
                <w:color w:val="000000"/>
                <w:lang w:eastAsia="zh-CN"/>
              </w:rPr>
              <w:t xml:space="preserve"> measurement</w:t>
            </w:r>
          </w:p>
        </w:tc>
      </w:tr>
      <w:tr w:rsidR="00B94942" w:rsidRPr="007835C1" w:rsidTr="00A32E02">
        <w:trPr>
          <w:jc w:val="center"/>
        </w:trPr>
        <w:tc>
          <w:tcPr>
            <w:tcW w:w="0" w:type="auto"/>
            <w:gridSpan w:val="3"/>
            <w:shd w:val="clear" w:color="auto" w:fill="FFFFFF" w:themeFill="background1"/>
          </w:tcPr>
          <w:p w:rsidR="00B94942" w:rsidRPr="005A39E3" w:rsidRDefault="00B94942" w:rsidP="00700883">
            <w:pPr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N</w:t>
            </w:r>
            <w:r>
              <w:rPr>
                <w:rFonts w:hint="eastAsia"/>
                <w:color w:val="000000"/>
                <w:lang w:eastAsia="zh-CN"/>
              </w:rPr>
              <w:t xml:space="preserve">ote: Both FR1 and FR2 are needed for each test case. </w:t>
            </w:r>
          </w:p>
        </w:tc>
      </w:tr>
    </w:tbl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</w:t>
      </w:r>
      <w:r w:rsidR="00C666C7">
        <w:rPr>
          <w:rFonts w:hint="eastAsia"/>
          <w:lang w:val="en-US" w:eastAsia="zh-CN"/>
        </w:rPr>
        <w:t>initial</w:t>
      </w:r>
      <w:r w:rsidR="00C24455">
        <w:rPr>
          <w:rFonts w:hint="eastAsia"/>
          <w:lang w:val="en-US" w:eastAsia="zh-CN"/>
        </w:rPr>
        <w:t xml:space="preserve"> </w:t>
      </w:r>
      <w:r w:rsidR="0088780F">
        <w:rPr>
          <w:rFonts w:hint="eastAsia"/>
          <w:lang w:val="en-US" w:eastAsia="zh-CN"/>
        </w:rPr>
        <w:t xml:space="preserve">discussions on the </w:t>
      </w:r>
      <w:r w:rsidR="00C666C7">
        <w:rPr>
          <w:rFonts w:hint="eastAsia"/>
          <w:lang w:val="en-US" w:eastAsia="zh-CN"/>
        </w:rPr>
        <w:t xml:space="preserve">test cases for </w:t>
      </w:r>
      <w:r w:rsidR="008A2740">
        <w:rPr>
          <w:rFonts w:hint="eastAsia"/>
          <w:lang w:val="en-US" w:eastAsia="zh-CN"/>
        </w:rPr>
        <w:t>Pre-configured MG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AD5166" w:rsidRPr="00637CB1" w:rsidRDefault="00AD5166" w:rsidP="00AD5166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Only t</w:t>
      </w:r>
      <w:r w:rsidRPr="00637CB1">
        <w:rPr>
          <w:rFonts w:hint="eastAsia"/>
          <w:b/>
          <w:lang w:val="en-US" w:eastAsia="zh-CN"/>
        </w:rPr>
        <w:t xml:space="preserve">he test cases for UE autonomous activation/deactivation </w:t>
      </w:r>
      <w:r>
        <w:rPr>
          <w:rFonts w:hint="eastAsia"/>
          <w:b/>
          <w:lang w:val="en-US" w:eastAsia="zh-CN"/>
        </w:rPr>
        <w:t xml:space="preserve">delay </w:t>
      </w:r>
      <w:r w:rsidRPr="00637CB1">
        <w:rPr>
          <w:rFonts w:hint="eastAsia"/>
          <w:b/>
          <w:lang w:val="en-US" w:eastAsia="zh-CN"/>
        </w:rPr>
        <w:t xml:space="preserve">are needed. </w:t>
      </w:r>
    </w:p>
    <w:p w:rsidR="003E5844" w:rsidRPr="00637CB1" w:rsidRDefault="003E5844" w:rsidP="003E5844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Discuss how to decide the ending point of pre-configured MG activation/deactivation delay in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0D05BC" w:rsidRPr="00637CB1" w:rsidRDefault="000D05BC" w:rsidP="000D05BC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 test case of Pre-configured MG deactivation delay, use ACK/NACK on the gap occasion as the feedback of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0D05BC" w:rsidRPr="00637CB1" w:rsidRDefault="000D05BC" w:rsidP="000D05BC">
      <w:pPr>
        <w:spacing w:beforeLines="50" w:before="120"/>
        <w:rPr>
          <w:b/>
          <w:lang w:val="en-US" w:eastAsia="zh-CN"/>
        </w:rPr>
      </w:pPr>
      <w:r w:rsidRPr="00637CB1">
        <w:rPr>
          <w:b/>
          <w:lang w:val="en-US" w:eastAsia="zh-CN"/>
        </w:rPr>
        <w:t>P</w:t>
      </w:r>
      <w:r w:rsidRPr="00637CB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637CB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 test case of Pre-configured MG activation delay, use the measurement report after pre-configured MG activation as the feedback of the test</w:t>
      </w:r>
      <w:r w:rsidRPr="00637CB1">
        <w:rPr>
          <w:rFonts w:hint="eastAsia"/>
          <w:b/>
          <w:lang w:val="en-US" w:eastAsia="zh-CN"/>
        </w:rPr>
        <w:t xml:space="preserve">. </w:t>
      </w:r>
    </w:p>
    <w:p w:rsidR="000A0052" w:rsidRDefault="000A0052" w:rsidP="000A0052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5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The following test cases for Pre-configured MG activation/deactivation are expected:</w:t>
      </w:r>
      <w:r w:rsidRPr="002D47B0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6197"/>
        <w:gridCol w:w="3149"/>
      </w:tblGrid>
      <w:tr w:rsidR="000A0052" w:rsidRPr="007835C1" w:rsidTr="00884A39">
        <w:trPr>
          <w:jc w:val="center"/>
        </w:trPr>
        <w:tc>
          <w:tcPr>
            <w:tcW w:w="0" w:type="auto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</w:rPr>
            </w:pPr>
            <w:r w:rsidRPr="00381D10">
              <w:rPr>
                <w:rFonts w:eastAsiaTheme="minorEastAsia"/>
                <w:b/>
              </w:rPr>
              <w:t>No.</w:t>
            </w:r>
          </w:p>
        </w:tc>
        <w:tc>
          <w:tcPr>
            <w:tcW w:w="0" w:type="auto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/>
                <w:b/>
                <w:lang w:eastAsia="zh-CN"/>
              </w:rPr>
              <w:t>T</w:t>
            </w:r>
            <w:r w:rsidRPr="00381D10">
              <w:rPr>
                <w:rFonts w:eastAsiaTheme="minorEastAsia" w:hint="eastAsia"/>
                <w:b/>
                <w:lang w:eastAsia="zh-CN"/>
              </w:rPr>
              <w:t>est case</w:t>
            </w:r>
          </w:p>
        </w:tc>
        <w:tc>
          <w:tcPr>
            <w:tcW w:w="0" w:type="auto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/>
                <w:b/>
                <w:lang w:eastAsia="zh-CN"/>
              </w:rPr>
              <w:t>N</w:t>
            </w:r>
            <w:r w:rsidRPr="00381D10">
              <w:rPr>
                <w:rFonts w:eastAsiaTheme="minorEastAsia" w:hint="eastAsia"/>
                <w:b/>
                <w:lang w:eastAsia="zh-CN"/>
              </w:rPr>
              <w:t xml:space="preserve">ote 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/>
                <w:b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 xml:space="preserve">Pre-configured MG deactivation delay upon </w:t>
            </w:r>
            <w:r w:rsidRPr="00381D10">
              <w:rPr>
                <w:b/>
                <w:lang w:val="en-US" w:eastAsia="zh-CN"/>
              </w:rPr>
              <w:t xml:space="preserve">DCI, timer </w:t>
            </w:r>
            <w:r w:rsidRPr="00381D10">
              <w:rPr>
                <w:rFonts w:hint="eastAsia"/>
                <w:b/>
                <w:lang w:val="en-US"/>
              </w:rPr>
              <w:t>based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 xml:space="preserve">Pre-configured MG </w:t>
            </w:r>
            <w:r w:rsidRPr="00381D10">
              <w:rPr>
                <w:rFonts w:hint="eastAsia"/>
                <w:b/>
                <w:lang w:val="en-US" w:eastAsia="zh-CN"/>
              </w:rPr>
              <w:t>d</w:t>
            </w:r>
            <w:r w:rsidRPr="00381D10">
              <w:rPr>
                <w:rFonts w:hint="eastAsia"/>
                <w:b/>
                <w:lang w:val="en-US"/>
              </w:rPr>
              <w:t>eactivation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b/>
                <w:lang w:val="en-US" w:eastAsia="zh-CN"/>
              </w:rPr>
              <w:t>RRC based active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/>
                <w:b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deactivation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 w:eastAsia="zh-CN"/>
              </w:rPr>
              <w:t>ctivation/deactivation of SCell(s)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intra-frequency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deactivation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 w:eastAsia="zh-CN"/>
              </w:rPr>
              <w:t>ddition/removal of any measurement object(s)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CSI-RS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deactivation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/>
              </w:rPr>
              <w:t>ddition/release/change of a SCell in carrier aggregation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intra-frequency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spacing w:afterLines="50" w:after="120"/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deactivation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b/>
                <w:lang w:val="en-US" w:eastAsia="zh-CN"/>
              </w:rPr>
              <w:t>Initiation of LocationMeasurementIndication procedu</w:t>
            </w:r>
            <w:r w:rsidRPr="00381D10">
              <w:rPr>
                <w:b/>
                <w:lang w:val="en-US"/>
              </w:rPr>
              <w:t>re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PRS-RSRP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 xml:space="preserve">Pre-configured MG activation delay upon </w:t>
            </w:r>
            <w:r w:rsidRPr="00381D10">
              <w:rPr>
                <w:b/>
                <w:lang w:val="en-US" w:eastAsia="zh-CN"/>
              </w:rPr>
              <w:t xml:space="preserve">DCI, timer </w:t>
            </w:r>
            <w:r w:rsidRPr="00381D10">
              <w:rPr>
                <w:rFonts w:hint="eastAsia"/>
                <w:b/>
                <w:lang w:val="en-US"/>
              </w:rPr>
              <w:t>based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b/>
                <w:lang w:val="en-US" w:eastAsia="zh-CN"/>
              </w:rPr>
              <w:t>RRC based active BWP switching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SSB based measurement</w:t>
            </w:r>
          </w:p>
        </w:tc>
      </w:tr>
      <w:tr w:rsidR="000A0052" w:rsidRPr="00897DAE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 w:eastAsia="zh-CN"/>
              </w:rPr>
              <w:t>ctivation/deactivation of SCell(s)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intra-frequency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 w:eastAsia="zh-CN"/>
              </w:rPr>
              <w:t>ddition/removal of any measurement object(s)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inter-frequency CSI-RS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rFonts w:hint="eastAsia"/>
                <w:b/>
                <w:lang w:val="en-US"/>
              </w:rPr>
              <w:t>a</w:t>
            </w:r>
            <w:r w:rsidRPr="00381D10">
              <w:rPr>
                <w:b/>
                <w:lang w:val="en-US"/>
              </w:rPr>
              <w:t>ddition/release/change of a SCell in carrier aggregation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intra-frequency SSB based measurement</w:t>
            </w:r>
          </w:p>
        </w:tc>
      </w:tr>
      <w:tr w:rsidR="000A0052" w:rsidRPr="007835C1" w:rsidTr="00884A39">
        <w:trPr>
          <w:jc w:val="center"/>
        </w:trPr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spacing w:after="0"/>
              <w:rPr>
                <w:rFonts w:eastAsiaTheme="minorEastAsia"/>
                <w:b/>
                <w:lang w:eastAsia="zh-CN"/>
              </w:rPr>
            </w:pPr>
            <w:r w:rsidRPr="00381D10">
              <w:rPr>
                <w:rFonts w:eastAsiaTheme="minorEastAsia" w:hint="eastAsia"/>
                <w:b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A0052" w:rsidRPr="00381D10" w:rsidRDefault="000A0052" w:rsidP="00884A39">
            <w:pPr>
              <w:spacing w:afterLines="50" w:after="120"/>
              <w:rPr>
                <w:b/>
                <w:lang w:val="en-US" w:eastAsia="zh-CN"/>
              </w:rPr>
            </w:pPr>
            <w:r w:rsidRPr="00381D10">
              <w:rPr>
                <w:rFonts w:hint="eastAsia"/>
                <w:b/>
                <w:lang w:val="en-US"/>
              </w:rPr>
              <w:t>Pre-configured MG activation delay upon</w:t>
            </w:r>
            <w:r w:rsidRPr="00381D10">
              <w:rPr>
                <w:b/>
                <w:lang w:val="en-US"/>
              </w:rPr>
              <w:t xml:space="preserve"> </w:t>
            </w:r>
            <w:r w:rsidRPr="00381D10">
              <w:rPr>
                <w:b/>
                <w:lang w:val="en-US" w:eastAsia="zh-CN"/>
              </w:rPr>
              <w:t>Initiation of LocationMeasurementIndication procedu</w:t>
            </w:r>
            <w:r w:rsidRPr="00381D10">
              <w:rPr>
                <w:b/>
                <w:lang w:val="en-US"/>
              </w:rPr>
              <w:t>re</w:t>
            </w:r>
          </w:p>
        </w:tc>
        <w:tc>
          <w:tcPr>
            <w:tcW w:w="0" w:type="auto"/>
            <w:shd w:val="clear" w:color="auto" w:fill="FFFFFF" w:themeFill="background1"/>
          </w:tcPr>
          <w:p w:rsidR="000A0052" w:rsidRPr="00381D10" w:rsidRDefault="000A0052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381D10">
              <w:rPr>
                <w:b/>
                <w:color w:val="000000"/>
                <w:lang w:eastAsia="zh-CN"/>
              </w:rPr>
              <w:t>T</w:t>
            </w:r>
            <w:r w:rsidRPr="00381D10">
              <w:rPr>
                <w:rFonts w:hint="eastAsia"/>
                <w:b/>
                <w:color w:val="000000"/>
                <w:lang w:eastAsia="zh-CN"/>
              </w:rPr>
              <w:t>est in PRS-RSRP measurement</w:t>
            </w:r>
          </w:p>
        </w:tc>
      </w:tr>
      <w:tr w:rsidR="00F4423B" w:rsidRPr="007835C1" w:rsidTr="00161565">
        <w:trPr>
          <w:jc w:val="center"/>
        </w:trPr>
        <w:tc>
          <w:tcPr>
            <w:tcW w:w="0" w:type="auto"/>
            <w:gridSpan w:val="3"/>
            <w:shd w:val="clear" w:color="auto" w:fill="FFFFFF" w:themeFill="background1"/>
          </w:tcPr>
          <w:p w:rsidR="00F4423B" w:rsidRPr="00F4423B" w:rsidRDefault="00F4423B" w:rsidP="00884A39">
            <w:pPr>
              <w:jc w:val="both"/>
              <w:rPr>
                <w:b/>
                <w:color w:val="000000"/>
                <w:lang w:eastAsia="zh-CN"/>
              </w:rPr>
            </w:pPr>
            <w:r w:rsidRPr="00F4423B">
              <w:rPr>
                <w:b/>
                <w:color w:val="000000"/>
                <w:lang w:eastAsia="zh-CN"/>
              </w:rPr>
              <w:t>N</w:t>
            </w:r>
            <w:r w:rsidRPr="00F4423B">
              <w:rPr>
                <w:rFonts w:hint="eastAsia"/>
                <w:b/>
                <w:color w:val="000000"/>
                <w:lang w:eastAsia="zh-CN"/>
              </w:rPr>
              <w:t>ote: Both FR1 and FR2 are needed for each test case.</w:t>
            </w:r>
          </w:p>
        </w:tc>
      </w:tr>
    </w:tbl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F36969" w:rsidRPr="00B76A09" w:rsidRDefault="006F6B2F" w:rsidP="006F6B2F">
      <w:pPr>
        <w:pStyle w:val="af8"/>
        <w:numPr>
          <w:ilvl w:val="0"/>
          <w:numId w:val="43"/>
        </w:numPr>
        <w:ind w:firstLineChars="0"/>
      </w:pPr>
      <w:r w:rsidRPr="006F6B2F">
        <w:t>R4-2120301</w:t>
      </w:r>
      <w:r w:rsidR="00F36969" w:rsidRPr="00B76A09">
        <w:rPr>
          <w:rFonts w:hint="eastAsia"/>
        </w:rPr>
        <w:t xml:space="preserve"> </w:t>
      </w:r>
      <w:r w:rsidRPr="006F6B2F">
        <w:t>WF on R17 NR MG enhancements – Pre-configured MG</w:t>
      </w:r>
      <w:r w:rsidR="00F36969" w:rsidRPr="00B76A09">
        <w:rPr>
          <w:rFonts w:hint="eastAsia"/>
        </w:rPr>
        <w:t xml:space="preserve">, </w:t>
      </w:r>
      <w:r>
        <w:rPr>
          <w:rFonts w:hint="eastAsia"/>
        </w:rPr>
        <w:t>Intel</w:t>
      </w:r>
      <w:r w:rsidR="00F36969" w:rsidRPr="00B76A09">
        <w:rPr>
          <w:rFonts w:hint="eastAsia"/>
        </w:rPr>
        <w:t>, RAN4#</w:t>
      </w:r>
      <w:r w:rsidR="00C57726" w:rsidRPr="00C57726">
        <w:t>101-e</w:t>
      </w:r>
    </w:p>
    <w:sectPr w:rsidR="00F36969" w:rsidRPr="00B76A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01F" w:rsidRDefault="0081101F">
      <w:r>
        <w:separator/>
      </w:r>
    </w:p>
  </w:endnote>
  <w:endnote w:type="continuationSeparator" w:id="0">
    <w:p w:rsidR="0081101F" w:rsidRDefault="00811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01F" w:rsidRDefault="0081101F">
      <w:r>
        <w:separator/>
      </w:r>
    </w:p>
  </w:footnote>
  <w:footnote w:type="continuationSeparator" w:id="0">
    <w:p w:rsidR="0081101F" w:rsidRDefault="00811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354DD4"/>
    <w:multiLevelType w:val="hybridMultilevel"/>
    <w:tmpl w:val="0B089E26"/>
    <w:lvl w:ilvl="0" w:tplc="B130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E7C8A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8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4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46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43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A2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3ED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E4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9D43AC"/>
    <w:multiLevelType w:val="hybridMultilevel"/>
    <w:tmpl w:val="CEAAF2C6"/>
    <w:lvl w:ilvl="0" w:tplc="516C2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49744">
      <w:start w:val="9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C9E2A">
      <w:start w:val="9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3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49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2B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64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CC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0EBE2F97"/>
    <w:multiLevelType w:val="hybridMultilevel"/>
    <w:tmpl w:val="D9AC37AE"/>
    <w:lvl w:ilvl="0" w:tplc="5B869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A2A0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40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AF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E2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5EE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C8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66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E5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391187"/>
    <w:multiLevelType w:val="hybridMultilevel"/>
    <w:tmpl w:val="1F208DB0"/>
    <w:lvl w:ilvl="0" w:tplc="2C980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227B8">
      <w:start w:val="39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63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6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AC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4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E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1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A0339A"/>
    <w:multiLevelType w:val="hybridMultilevel"/>
    <w:tmpl w:val="8BD630DA"/>
    <w:lvl w:ilvl="0" w:tplc="73867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FB22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CF8AA">
      <w:start w:val="9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82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AE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8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0D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85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88E3B88"/>
    <w:multiLevelType w:val="hybridMultilevel"/>
    <w:tmpl w:val="11C6303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D9350A"/>
    <w:multiLevelType w:val="hybridMultilevel"/>
    <w:tmpl w:val="23002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50005"/>
    <w:multiLevelType w:val="hybridMultilevel"/>
    <w:tmpl w:val="DF26699C"/>
    <w:lvl w:ilvl="0" w:tplc="E3001D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FC6CE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AE4C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32CA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CD2EA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BBAF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1262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DB447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9E2E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D72AD0"/>
    <w:multiLevelType w:val="hybridMultilevel"/>
    <w:tmpl w:val="3A4E3A6E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>
    <w:nsid w:val="29EF634C"/>
    <w:multiLevelType w:val="multilevel"/>
    <w:tmpl w:val="29EF63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2A3845"/>
    <w:multiLevelType w:val="hybridMultilevel"/>
    <w:tmpl w:val="BE58F07C"/>
    <w:lvl w:ilvl="0" w:tplc="5C86FC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8408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1225A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88A6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D4A5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E6A79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8A16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E29F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765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8">
    <w:nsid w:val="3BBC5FE1"/>
    <w:multiLevelType w:val="hybridMultilevel"/>
    <w:tmpl w:val="2BA494C6"/>
    <w:lvl w:ilvl="0" w:tplc="E7AC33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5941388">
      <w:start w:val="12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CA7BD6">
      <w:start w:val="12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72CF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BE0F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B812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200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2AEE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14F3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2AB6F08"/>
    <w:multiLevelType w:val="hybridMultilevel"/>
    <w:tmpl w:val="C3A0541E"/>
    <w:lvl w:ilvl="0" w:tplc="63CC0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AED18">
      <w:start w:val="9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A8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E9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24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06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8E8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1E5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5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7595227"/>
    <w:multiLevelType w:val="hybridMultilevel"/>
    <w:tmpl w:val="DE003E02"/>
    <w:lvl w:ilvl="0" w:tplc="21D8B8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E0FD76">
      <w:start w:val="71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F0CE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03D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748F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863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A8E0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7202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FEE7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47E56754"/>
    <w:multiLevelType w:val="hybridMultilevel"/>
    <w:tmpl w:val="9BF8E9A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E11101"/>
    <w:multiLevelType w:val="hybridMultilevel"/>
    <w:tmpl w:val="0308C484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4">
    <w:nsid w:val="4F471620"/>
    <w:multiLevelType w:val="hybridMultilevel"/>
    <w:tmpl w:val="149E3AB2"/>
    <w:lvl w:ilvl="0" w:tplc="16B0A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13BE">
      <w:start w:val="7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CB8CA">
      <w:start w:val="7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44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8F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80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1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AF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0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4371D6"/>
    <w:multiLevelType w:val="hybridMultilevel"/>
    <w:tmpl w:val="E346741E"/>
    <w:lvl w:ilvl="0" w:tplc="25FA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656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82C2A">
      <w:start w:val="4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EC53C">
      <w:start w:val="418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AC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EAD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A0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C7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716D4"/>
    <w:multiLevelType w:val="hybridMultilevel"/>
    <w:tmpl w:val="DAA0AD7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8266CBF"/>
    <w:multiLevelType w:val="hybridMultilevel"/>
    <w:tmpl w:val="3430A354"/>
    <w:lvl w:ilvl="0" w:tplc="6D4EC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42816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0B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F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87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80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7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E1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A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1">
    <w:nsid w:val="5B0F0686"/>
    <w:multiLevelType w:val="hybridMultilevel"/>
    <w:tmpl w:val="06B0FF84"/>
    <w:lvl w:ilvl="0" w:tplc="04184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40106">
      <w:start w:val="7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FF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8E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0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4E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4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825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E9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5E069A"/>
    <w:multiLevelType w:val="hybridMultilevel"/>
    <w:tmpl w:val="FC82B26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2483AF7"/>
    <w:multiLevelType w:val="hybridMultilevel"/>
    <w:tmpl w:val="D10A1BD8"/>
    <w:lvl w:ilvl="0" w:tplc="B310E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EB07A">
      <w:start w:val="7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670E2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CC588">
      <w:start w:val="71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00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04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42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A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5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BFA2773"/>
    <w:multiLevelType w:val="hybridMultilevel"/>
    <w:tmpl w:val="2C10E280"/>
    <w:lvl w:ilvl="0" w:tplc="D200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8ED86">
      <w:start w:val="15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4E81E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4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128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AA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2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06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4C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C467B9B"/>
    <w:multiLevelType w:val="hybridMultilevel"/>
    <w:tmpl w:val="951E0396"/>
    <w:lvl w:ilvl="0" w:tplc="2FF42842">
      <w:start w:val="1"/>
      <w:numFmt w:val="bullet"/>
      <w:lvlText w:val=""/>
      <w:lvlJc w:val="left"/>
      <w:pPr>
        <w:ind w:left="0" w:hanging="420"/>
      </w:pPr>
      <w:rPr>
        <w:rFonts w:ascii="Wingdings" w:hAnsi="Wingdings" w:hint="default"/>
      </w:rPr>
    </w:lvl>
    <w:lvl w:ilvl="1" w:tplc="CF105712">
      <w:start w:val="122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7">
    <w:nsid w:val="6D6A5147"/>
    <w:multiLevelType w:val="hybridMultilevel"/>
    <w:tmpl w:val="A386C48A"/>
    <w:lvl w:ilvl="0" w:tplc="6E80A0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6C98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B21F64">
      <w:start w:val="41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ECC3C8">
      <w:start w:val="41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227C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FC78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460F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8EE7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94023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243512B"/>
    <w:multiLevelType w:val="hybridMultilevel"/>
    <w:tmpl w:val="5A9A52B8"/>
    <w:lvl w:ilvl="0" w:tplc="EDB2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9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4A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C58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49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0AD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8D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7A9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27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32C3E40"/>
    <w:multiLevelType w:val="hybridMultilevel"/>
    <w:tmpl w:val="B35A1DF0"/>
    <w:lvl w:ilvl="0" w:tplc="C61A48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347F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24C8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706E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62D0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3AA1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0A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026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9A6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93116F4"/>
    <w:multiLevelType w:val="hybridMultilevel"/>
    <w:tmpl w:val="9CC23A7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950CFE"/>
    <w:multiLevelType w:val="hybridMultilevel"/>
    <w:tmpl w:val="1B3E75D0"/>
    <w:lvl w:ilvl="0" w:tplc="3EAC9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A8A046">
      <w:start w:val="13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E5B36">
      <w:start w:val="13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4E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0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6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85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97659A"/>
    <w:multiLevelType w:val="hybridMultilevel"/>
    <w:tmpl w:val="3C48F32E"/>
    <w:lvl w:ilvl="0" w:tplc="DEAE50C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72800392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336C08C8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94A24A8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1FA97C2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7C76582A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B44073C6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792A8EA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3FEEF5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7"/>
  </w:num>
  <w:num w:numId="3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9"/>
  </w:num>
  <w:num w:numId="6">
    <w:abstractNumId w:val="31"/>
  </w:num>
  <w:num w:numId="7">
    <w:abstractNumId w:val="43"/>
  </w:num>
  <w:num w:numId="8">
    <w:abstractNumId w:val="35"/>
  </w:num>
  <w:num w:numId="9">
    <w:abstractNumId w:val="1"/>
  </w:num>
  <w:num w:numId="10">
    <w:abstractNumId w:val="28"/>
  </w:num>
  <w:num w:numId="11">
    <w:abstractNumId w:val="5"/>
  </w:num>
  <w:num w:numId="12">
    <w:abstractNumId w:val="36"/>
  </w:num>
  <w:num w:numId="13">
    <w:abstractNumId w:val="23"/>
  </w:num>
  <w:num w:numId="14">
    <w:abstractNumId w:val="0"/>
  </w:num>
  <w:num w:numId="15">
    <w:abstractNumId w:val="20"/>
  </w:num>
  <w:num w:numId="16">
    <w:abstractNumId w:val="34"/>
  </w:num>
  <w:num w:numId="17">
    <w:abstractNumId w:val="6"/>
  </w:num>
  <w:num w:numId="18">
    <w:abstractNumId w:val="24"/>
  </w:num>
  <w:num w:numId="19">
    <w:abstractNumId w:val="2"/>
  </w:num>
  <w:num w:numId="20">
    <w:abstractNumId w:val="21"/>
  </w:num>
  <w:num w:numId="21">
    <w:abstractNumId w:val="38"/>
  </w:num>
  <w:num w:numId="22">
    <w:abstractNumId w:val="37"/>
  </w:num>
  <w:num w:numId="23">
    <w:abstractNumId w:val="15"/>
  </w:num>
  <w:num w:numId="24">
    <w:abstractNumId w:val="4"/>
  </w:num>
  <w:num w:numId="25">
    <w:abstractNumId w:val="25"/>
  </w:num>
  <w:num w:numId="26">
    <w:abstractNumId w:val="18"/>
  </w:num>
  <w:num w:numId="27">
    <w:abstractNumId w:val="11"/>
  </w:num>
  <w:num w:numId="28">
    <w:abstractNumId w:val="44"/>
  </w:num>
  <w:num w:numId="29">
    <w:abstractNumId w:val="14"/>
  </w:num>
  <w:num w:numId="30">
    <w:abstractNumId w:val="16"/>
  </w:num>
  <w:num w:numId="31">
    <w:abstractNumId w:val="40"/>
  </w:num>
  <w:num w:numId="32">
    <w:abstractNumId w:val="33"/>
  </w:num>
  <w:num w:numId="33">
    <w:abstractNumId w:val="13"/>
  </w:num>
  <w:num w:numId="34">
    <w:abstractNumId w:val="30"/>
  </w:num>
  <w:num w:numId="35">
    <w:abstractNumId w:val="9"/>
  </w:num>
  <w:num w:numId="36">
    <w:abstractNumId w:val="22"/>
  </w:num>
  <w:num w:numId="37">
    <w:abstractNumId w:val="26"/>
  </w:num>
  <w:num w:numId="38">
    <w:abstractNumId w:val="10"/>
  </w:num>
  <w:num w:numId="39">
    <w:abstractNumId w:val="32"/>
  </w:num>
  <w:num w:numId="40">
    <w:abstractNumId w:val="42"/>
  </w:num>
  <w:num w:numId="41">
    <w:abstractNumId w:val="29"/>
  </w:num>
  <w:num w:numId="42">
    <w:abstractNumId w:val="3"/>
  </w:num>
  <w:num w:numId="43">
    <w:abstractNumId w:val="8"/>
  </w:num>
  <w:num w:numId="44">
    <w:abstractNumId w:val="27"/>
  </w:num>
  <w:num w:numId="45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D9"/>
    <w:rsid w:val="000004BD"/>
    <w:rsid w:val="00001418"/>
    <w:rsid w:val="00001845"/>
    <w:rsid w:val="00001BD8"/>
    <w:rsid w:val="00002060"/>
    <w:rsid w:val="0000213D"/>
    <w:rsid w:val="00002736"/>
    <w:rsid w:val="00002C5A"/>
    <w:rsid w:val="0000323B"/>
    <w:rsid w:val="00003574"/>
    <w:rsid w:val="00003660"/>
    <w:rsid w:val="000045FB"/>
    <w:rsid w:val="00004842"/>
    <w:rsid w:val="00004D73"/>
    <w:rsid w:val="000051AF"/>
    <w:rsid w:val="00005AD7"/>
    <w:rsid w:val="00006E2E"/>
    <w:rsid w:val="00006EA3"/>
    <w:rsid w:val="00006F2C"/>
    <w:rsid w:val="00011D5E"/>
    <w:rsid w:val="000124CB"/>
    <w:rsid w:val="00013203"/>
    <w:rsid w:val="000145D0"/>
    <w:rsid w:val="00014848"/>
    <w:rsid w:val="00014AC9"/>
    <w:rsid w:val="00014DD0"/>
    <w:rsid w:val="00015E1E"/>
    <w:rsid w:val="00016509"/>
    <w:rsid w:val="00016550"/>
    <w:rsid w:val="0001746C"/>
    <w:rsid w:val="00020135"/>
    <w:rsid w:val="00020294"/>
    <w:rsid w:val="000205F4"/>
    <w:rsid w:val="00020A35"/>
    <w:rsid w:val="00020DA7"/>
    <w:rsid w:val="00021B0C"/>
    <w:rsid w:val="00022F0F"/>
    <w:rsid w:val="00023FF9"/>
    <w:rsid w:val="000244C4"/>
    <w:rsid w:val="00025791"/>
    <w:rsid w:val="0002595D"/>
    <w:rsid w:val="00025DA7"/>
    <w:rsid w:val="00027007"/>
    <w:rsid w:val="000277B6"/>
    <w:rsid w:val="00030927"/>
    <w:rsid w:val="00030A5F"/>
    <w:rsid w:val="00031366"/>
    <w:rsid w:val="000314B9"/>
    <w:rsid w:val="00031509"/>
    <w:rsid w:val="00031D2E"/>
    <w:rsid w:val="00032B7E"/>
    <w:rsid w:val="00033B63"/>
    <w:rsid w:val="00034B44"/>
    <w:rsid w:val="00035AD0"/>
    <w:rsid w:val="00035FDE"/>
    <w:rsid w:val="00036439"/>
    <w:rsid w:val="000368C7"/>
    <w:rsid w:val="00037FAF"/>
    <w:rsid w:val="000403AB"/>
    <w:rsid w:val="00040D63"/>
    <w:rsid w:val="00040E82"/>
    <w:rsid w:val="0004165F"/>
    <w:rsid w:val="00041BC4"/>
    <w:rsid w:val="00042703"/>
    <w:rsid w:val="0004288C"/>
    <w:rsid w:val="000440FD"/>
    <w:rsid w:val="0004547B"/>
    <w:rsid w:val="000454EB"/>
    <w:rsid w:val="000458E2"/>
    <w:rsid w:val="00045905"/>
    <w:rsid w:val="00045B0C"/>
    <w:rsid w:val="00046B14"/>
    <w:rsid w:val="0005062A"/>
    <w:rsid w:val="000509D1"/>
    <w:rsid w:val="00050B8B"/>
    <w:rsid w:val="00050E22"/>
    <w:rsid w:val="00051BD5"/>
    <w:rsid w:val="000532B0"/>
    <w:rsid w:val="00053479"/>
    <w:rsid w:val="00053D6F"/>
    <w:rsid w:val="00053DFF"/>
    <w:rsid w:val="00053E4B"/>
    <w:rsid w:val="00053E5A"/>
    <w:rsid w:val="00053ECB"/>
    <w:rsid w:val="00053F4F"/>
    <w:rsid w:val="00054263"/>
    <w:rsid w:val="000546C3"/>
    <w:rsid w:val="00054A7F"/>
    <w:rsid w:val="00054C90"/>
    <w:rsid w:val="00055A0F"/>
    <w:rsid w:val="0005640B"/>
    <w:rsid w:val="00057A5C"/>
    <w:rsid w:val="00057C08"/>
    <w:rsid w:val="00060586"/>
    <w:rsid w:val="0006067E"/>
    <w:rsid w:val="00060D43"/>
    <w:rsid w:val="00061385"/>
    <w:rsid w:val="0006185D"/>
    <w:rsid w:val="00061881"/>
    <w:rsid w:val="00061D8D"/>
    <w:rsid w:val="00061E69"/>
    <w:rsid w:val="00062479"/>
    <w:rsid w:val="00062EAE"/>
    <w:rsid w:val="00063776"/>
    <w:rsid w:val="000639CC"/>
    <w:rsid w:val="00063C50"/>
    <w:rsid w:val="00064334"/>
    <w:rsid w:val="00064858"/>
    <w:rsid w:val="00065C1E"/>
    <w:rsid w:val="00066F18"/>
    <w:rsid w:val="000672C6"/>
    <w:rsid w:val="00067CAD"/>
    <w:rsid w:val="000707A2"/>
    <w:rsid w:val="00070DF9"/>
    <w:rsid w:val="00070E35"/>
    <w:rsid w:val="00070EA7"/>
    <w:rsid w:val="00071C1C"/>
    <w:rsid w:val="00071F3B"/>
    <w:rsid w:val="000740EC"/>
    <w:rsid w:val="000744B9"/>
    <w:rsid w:val="00074971"/>
    <w:rsid w:val="00074BC2"/>
    <w:rsid w:val="00075975"/>
    <w:rsid w:val="00075A8A"/>
    <w:rsid w:val="00075C14"/>
    <w:rsid w:val="0007600C"/>
    <w:rsid w:val="000768BC"/>
    <w:rsid w:val="000776F2"/>
    <w:rsid w:val="000776F4"/>
    <w:rsid w:val="00081A16"/>
    <w:rsid w:val="00081CEF"/>
    <w:rsid w:val="0008209D"/>
    <w:rsid w:val="00082361"/>
    <w:rsid w:val="00082B56"/>
    <w:rsid w:val="00083FFB"/>
    <w:rsid w:val="00084438"/>
    <w:rsid w:val="000847D2"/>
    <w:rsid w:val="00084AD3"/>
    <w:rsid w:val="00084CF7"/>
    <w:rsid w:val="0008537B"/>
    <w:rsid w:val="00086B64"/>
    <w:rsid w:val="00086E35"/>
    <w:rsid w:val="0008730E"/>
    <w:rsid w:val="000874A0"/>
    <w:rsid w:val="000900CD"/>
    <w:rsid w:val="000913A9"/>
    <w:rsid w:val="000923C0"/>
    <w:rsid w:val="00092517"/>
    <w:rsid w:val="0009258C"/>
    <w:rsid w:val="00092E1F"/>
    <w:rsid w:val="00092EFE"/>
    <w:rsid w:val="00093193"/>
    <w:rsid w:val="00093DF8"/>
    <w:rsid w:val="00094225"/>
    <w:rsid w:val="000943AD"/>
    <w:rsid w:val="00094AEF"/>
    <w:rsid w:val="000953AD"/>
    <w:rsid w:val="000962DC"/>
    <w:rsid w:val="00096AEC"/>
    <w:rsid w:val="0009736B"/>
    <w:rsid w:val="00097812"/>
    <w:rsid w:val="000A0052"/>
    <w:rsid w:val="000A05CE"/>
    <w:rsid w:val="000A0947"/>
    <w:rsid w:val="000A0AD4"/>
    <w:rsid w:val="000A18B0"/>
    <w:rsid w:val="000A2249"/>
    <w:rsid w:val="000A2318"/>
    <w:rsid w:val="000A2788"/>
    <w:rsid w:val="000A3362"/>
    <w:rsid w:val="000A3604"/>
    <w:rsid w:val="000A3639"/>
    <w:rsid w:val="000A3CA4"/>
    <w:rsid w:val="000A4454"/>
    <w:rsid w:val="000A47F0"/>
    <w:rsid w:val="000A48CE"/>
    <w:rsid w:val="000A5750"/>
    <w:rsid w:val="000A585B"/>
    <w:rsid w:val="000A5A4A"/>
    <w:rsid w:val="000A6690"/>
    <w:rsid w:val="000A6F7D"/>
    <w:rsid w:val="000A7179"/>
    <w:rsid w:val="000A7396"/>
    <w:rsid w:val="000A769F"/>
    <w:rsid w:val="000A7BC3"/>
    <w:rsid w:val="000A7BEF"/>
    <w:rsid w:val="000B0C01"/>
    <w:rsid w:val="000B0D62"/>
    <w:rsid w:val="000B0E67"/>
    <w:rsid w:val="000B195C"/>
    <w:rsid w:val="000B26BD"/>
    <w:rsid w:val="000B2CA8"/>
    <w:rsid w:val="000B3288"/>
    <w:rsid w:val="000B369C"/>
    <w:rsid w:val="000B36B0"/>
    <w:rsid w:val="000B3A88"/>
    <w:rsid w:val="000B5238"/>
    <w:rsid w:val="000B5F1C"/>
    <w:rsid w:val="000B6E8A"/>
    <w:rsid w:val="000B72AB"/>
    <w:rsid w:val="000B78F0"/>
    <w:rsid w:val="000B7E75"/>
    <w:rsid w:val="000C05F5"/>
    <w:rsid w:val="000C0D27"/>
    <w:rsid w:val="000C1358"/>
    <w:rsid w:val="000C1957"/>
    <w:rsid w:val="000C3114"/>
    <w:rsid w:val="000C31B5"/>
    <w:rsid w:val="000C3782"/>
    <w:rsid w:val="000C3A92"/>
    <w:rsid w:val="000C42A5"/>
    <w:rsid w:val="000C54D4"/>
    <w:rsid w:val="000C58C4"/>
    <w:rsid w:val="000C68E3"/>
    <w:rsid w:val="000C6A71"/>
    <w:rsid w:val="000C6EA0"/>
    <w:rsid w:val="000C713D"/>
    <w:rsid w:val="000C7B3F"/>
    <w:rsid w:val="000C7C6E"/>
    <w:rsid w:val="000C7E45"/>
    <w:rsid w:val="000D05BC"/>
    <w:rsid w:val="000D064D"/>
    <w:rsid w:val="000D0C71"/>
    <w:rsid w:val="000D106C"/>
    <w:rsid w:val="000D13D1"/>
    <w:rsid w:val="000D2440"/>
    <w:rsid w:val="000D2927"/>
    <w:rsid w:val="000D33FD"/>
    <w:rsid w:val="000D3D6E"/>
    <w:rsid w:val="000D5465"/>
    <w:rsid w:val="000D56B2"/>
    <w:rsid w:val="000D5A76"/>
    <w:rsid w:val="000D5AEE"/>
    <w:rsid w:val="000D5CBC"/>
    <w:rsid w:val="000D5CE3"/>
    <w:rsid w:val="000D6A9F"/>
    <w:rsid w:val="000D7172"/>
    <w:rsid w:val="000D75BB"/>
    <w:rsid w:val="000D7C1A"/>
    <w:rsid w:val="000E108E"/>
    <w:rsid w:val="000E134A"/>
    <w:rsid w:val="000E1572"/>
    <w:rsid w:val="000E1775"/>
    <w:rsid w:val="000E48C6"/>
    <w:rsid w:val="000E4ABA"/>
    <w:rsid w:val="000E4CEF"/>
    <w:rsid w:val="000E4FBC"/>
    <w:rsid w:val="000E561B"/>
    <w:rsid w:val="000E63B4"/>
    <w:rsid w:val="000E66BF"/>
    <w:rsid w:val="000E67E5"/>
    <w:rsid w:val="000E69A8"/>
    <w:rsid w:val="000E6B95"/>
    <w:rsid w:val="000F0001"/>
    <w:rsid w:val="000F0D0C"/>
    <w:rsid w:val="000F0D2C"/>
    <w:rsid w:val="000F0DC1"/>
    <w:rsid w:val="000F0F34"/>
    <w:rsid w:val="000F152F"/>
    <w:rsid w:val="000F15B8"/>
    <w:rsid w:val="000F30CA"/>
    <w:rsid w:val="000F3636"/>
    <w:rsid w:val="000F3956"/>
    <w:rsid w:val="000F39B2"/>
    <w:rsid w:val="000F41FA"/>
    <w:rsid w:val="000F4213"/>
    <w:rsid w:val="000F46EC"/>
    <w:rsid w:val="000F4FB2"/>
    <w:rsid w:val="000F5559"/>
    <w:rsid w:val="000F5D40"/>
    <w:rsid w:val="000F5EAC"/>
    <w:rsid w:val="000F6527"/>
    <w:rsid w:val="000F6952"/>
    <w:rsid w:val="000F716F"/>
    <w:rsid w:val="001002DA"/>
    <w:rsid w:val="00102FC1"/>
    <w:rsid w:val="0010383F"/>
    <w:rsid w:val="001040D7"/>
    <w:rsid w:val="00104DEA"/>
    <w:rsid w:val="001054C5"/>
    <w:rsid w:val="00105BB5"/>
    <w:rsid w:val="00106112"/>
    <w:rsid w:val="00106586"/>
    <w:rsid w:val="0010755A"/>
    <w:rsid w:val="0010791F"/>
    <w:rsid w:val="00107E28"/>
    <w:rsid w:val="00110491"/>
    <w:rsid w:val="00110DBC"/>
    <w:rsid w:val="0011135B"/>
    <w:rsid w:val="00111869"/>
    <w:rsid w:val="00111CD3"/>
    <w:rsid w:val="00111EB1"/>
    <w:rsid w:val="00113F53"/>
    <w:rsid w:val="001144D4"/>
    <w:rsid w:val="00114C48"/>
    <w:rsid w:val="00114EAB"/>
    <w:rsid w:val="00115C80"/>
    <w:rsid w:val="001177EB"/>
    <w:rsid w:val="00120291"/>
    <w:rsid w:val="00120A38"/>
    <w:rsid w:val="00120A53"/>
    <w:rsid w:val="0012110B"/>
    <w:rsid w:val="0012209B"/>
    <w:rsid w:val="001229E3"/>
    <w:rsid w:val="00123245"/>
    <w:rsid w:val="0012370A"/>
    <w:rsid w:val="00123E01"/>
    <w:rsid w:val="00124276"/>
    <w:rsid w:val="00124E11"/>
    <w:rsid w:val="00124FCE"/>
    <w:rsid w:val="001253EC"/>
    <w:rsid w:val="001254B1"/>
    <w:rsid w:val="00125825"/>
    <w:rsid w:val="001260B9"/>
    <w:rsid w:val="00127995"/>
    <w:rsid w:val="00130B1C"/>
    <w:rsid w:val="00130F30"/>
    <w:rsid w:val="0013267C"/>
    <w:rsid w:val="00132C34"/>
    <w:rsid w:val="001346AD"/>
    <w:rsid w:val="00134EE4"/>
    <w:rsid w:val="00134F7A"/>
    <w:rsid w:val="001352DC"/>
    <w:rsid w:val="0013534E"/>
    <w:rsid w:val="001357C2"/>
    <w:rsid w:val="00135844"/>
    <w:rsid w:val="00135ADE"/>
    <w:rsid w:val="00136013"/>
    <w:rsid w:val="001363B3"/>
    <w:rsid w:val="00136B22"/>
    <w:rsid w:val="00136B40"/>
    <w:rsid w:val="00136E69"/>
    <w:rsid w:val="0013713C"/>
    <w:rsid w:val="001375BC"/>
    <w:rsid w:val="001400AE"/>
    <w:rsid w:val="0014017C"/>
    <w:rsid w:val="0014018C"/>
    <w:rsid w:val="00140477"/>
    <w:rsid w:val="001405BD"/>
    <w:rsid w:val="00140E4A"/>
    <w:rsid w:val="00141553"/>
    <w:rsid w:val="00142058"/>
    <w:rsid w:val="001428E6"/>
    <w:rsid w:val="00142A57"/>
    <w:rsid w:val="001430B8"/>
    <w:rsid w:val="001437FD"/>
    <w:rsid w:val="001445CE"/>
    <w:rsid w:val="001445FF"/>
    <w:rsid w:val="001446B5"/>
    <w:rsid w:val="0014480F"/>
    <w:rsid w:val="00144A4E"/>
    <w:rsid w:val="00145047"/>
    <w:rsid w:val="001462B5"/>
    <w:rsid w:val="00146498"/>
    <w:rsid w:val="00146B20"/>
    <w:rsid w:val="00146CFD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3A5F"/>
    <w:rsid w:val="00154216"/>
    <w:rsid w:val="00154351"/>
    <w:rsid w:val="00154415"/>
    <w:rsid w:val="00154E54"/>
    <w:rsid w:val="00155160"/>
    <w:rsid w:val="001551A3"/>
    <w:rsid w:val="0015557E"/>
    <w:rsid w:val="001557B2"/>
    <w:rsid w:val="00155B73"/>
    <w:rsid w:val="0015631F"/>
    <w:rsid w:val="00156618"/>
    <w:rsid w:val="00156E66"/>
    <w:rsid w:val="00156F1D"/>
    <w:rsid w:val="0016035B"/>
    <w:rsid w:val="00160A4E"/>
    <w:rsid w:val="00160FF6"/>
    <w:rsid w:val="001610F1"/>
    <w:rsid w:val="00162C05"/>
    <w:rsid w:val="00162C5A"/>
    <w:rsid w:val="001632A3"/>
    <w:rsid w:val="00163741"/>
    <w:rsid w:val="001637EF"/>
    <w:rsid w:val="00163F8B"/>
    <w:rsid w:val="0016492E"/>
    <w:rsid w:val="00165123"/>
    <w:rsid w:val="00165190"/>
    <w:rsid w:val="00165194"/>
    <w:rsid w:val="00165DEE"/>
    <w:rsid w:val="001672DC"/>
    <w:rsid w:val="001672E6"/>
    <w:rsid w:val="00167616"/>
    <w:rsid w:val="0017013D"/>
    <w:rsid w:val="0017022E"/>
    <w:rsid w:val="001709C4"/>
    <w:rsid w:val="0017117D"/>
    <w:rsid w:val="00171A9F"/>
    <w:rsid w:val="00172E43"/>
    <w:rsid w:val="001735C2"/>
    <w:rsid w:val="001735D2"/>
    <w:rsid w:val="001739A0"/>
    <w:rsid w:val="00173A1D"/>
    <w:rsid w:val="001750CD"/>
    <w:rsid w:val="001750E9"/>
    <w:rsid w:val="00175612"/>
    <w:rsid w:val="00175872"/>
    <w:rsid w:val="001769D3"/>
    <w:rsid w:val="00177D51"/>
    <w:rsid w:val="00177F13"/>
    <w:rsid w:val="001804A1"/>
    <w:rsid w:val="001808A2"/>
    <w:rsid w:val="00181002"/>
    <w:rsid w:val="001810E0"/>
    <w:rsid w:val="00181210"/>
    <w:rsid w:val="00181BEC"/>
    <w:rsid w:val="00182B75"/>
    <w:rsid w:val="00182D37"/>
    <w:rsid w:val="0018340D"/>
    <w:rsid w:val="00183782"/>
    <w:rsid w:val="001839A9"/>
    <w:rsid w:val="001844EB"/>
    <w:rsid w:val="00184635"/>
    <w:rsid w:val="00184CC0"/>
    <w:rsid w:val="00184D32"/>
    <w:rsid w:val="00185128"/>
    <w:rsid w:val="00185C8E"/>
    <w:rsid w:val="00185DC1"/>
    <w:rsid w:val="00185F61"/>
    <w:rsid w:val="00185FB4"/>
    <w:rsid w:val="00185FBD"/>
    <w:rsid w:val="0018602D"/>
    <w:rsid w:val="001867DE"/>
    <w:rsid w:val="0018703C"/>
    <w:rsid w:val="0018752C"/>
    <w:rsid w:val="0018791D"/>
    <w:rsid w:val="00187EE5"/>
    <w:rsid w:val="00187F13"/>
    <w:rsid w:val="00190473"/>
    <w:rsid w:val="001906B0"/>
    <w:rsid w:val="001911CC"/>
    <w:rsid w:val="0019167A"/>
    <w:rsid w:val="001918ED"/>
    <w:rsid w:val="001925FC"/>
    <w:rsid w:val="00192A28"/>
    <w:rsid w:val="00193F8A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05B5"/>
    <w:rsid w:val="001A0E48"/>
    <w:rsid w:val="001A2148"/>
    <w:rsid w:val="001A3425"/>
    <w:rsid w:val="001A39EC"/>
    <w:rsid w:val="001A3E41"/>
    <w:rsid w:val="001A3F82"/>
    <w:rsid w:val="001A490C"/>
    <w:rsid w:val="001A4AEE"/>
    <w:rsid w:val="001A4C33"/>
    <w:rsid w:val="001A6746"/>
    <w:rsid w:val="001A6B04"/>
    <w:rsid w:val="001A6C50"/>
    <w:rsid w:val="001A7125"/>
    <w:rsid w:val="001A73BA"/>
    <w:rsid w:val="001B0918"/>
    <w:rsid w:val="001B1952"/>
    <w:rsid w:val="001B2AD7"/>
    <w:rsid w:val="001B32B4"/>
    <w:rsid w:val="001B41E6"/>
    <w:rsid w:val="001B4EC8"/>
    <w:rsid w:val="001B538C"/>
    <w:rsid w:val="001B54ED"/>
    <w:rsid w:val="001B6B7B"/>
    <w:rsid w:val="001B70B3"/>
    <w:rsid w:val="001B73FD"/>
    <w:rsid w:val="001C086B"/>
    <w:rsid w:val="001C0EF2"/>
    <w:rsid w:val="001C1035"/>
    <w:rsid w:val="001C1C99"/>
    <w:rsid w:val="001C29B4"/>
    <w:rsid w:val="001C29E5"/>
    <w:rsid w:val="001C41B8"/>
    <w:rsid w:val="001C4306"/>
    <w:rsid w:val="001C480F"/>
    <w:rsid w:val="001C4F1D"/>
    <w:rsid w:val="001C53A3"/>
    <w:rsid w:val="001C548B"/>
    <w:rsid w:val="001C5F6A"/>
    <w:rsid w:val="001C72C0"/>
    <w:rsid w:val="001C7720"/>
    <w:rsid w:val="001D018C"/>
    <w:rsid w:val="001D0220"/>
    <w:rsid w:val="001D0EF4"/>
    <w:rsid w:val="001D0FF3"/>
    <w:rsid w:val="001D1716"/>
    <w:rsid w:val="001D1B20"/>
    <w:rsid w:val="001D1C87"/>
    <w:rsid w:val="001D20C0"/>
    <w:rsid w:val="001D23A9"/>
    <w:rsid w:val="001D25D6"/>
    <w:rsid w:val="001D2BDD"/>
    <w:rsid w:val="001D30E4"/>
    <w:rsid w:val="001D3334"/>
    <w:rsid w:val="001D36A3"/>
    <w:rsid w:val="001D4FE4"/>
    <w:rsid w:val="001D6C10"/>
    <w:rsid w:val="001D7199"/>
    <w:rsid w:val="001D7516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B7"/>
    <w:rsid w:val="001E4951"/>
    <w:rsid w:val="001E4C7B"/>
    <w:rsid w:val="001E5393"/>
    <w:rsid w:val="001E580A"/>
    <w:rsid w:val="001E779F"/>
    <w:rsid w:val="001F00DF"/>
    <w:rsid w:val="001F0869"/>
    <w:rsid w:val="001F0A1C"/>
    <w:rsid w:val="001F0B44"/>
    <w:rsid w:val="001F0ED6"/>
    <w:rsid w:val="001F1685"/>
    <w:rsid w:val="001F18CC"/>
    <w:rsid w:val="001F194E"/>
    <w:rsid w:val="001F2209"/>
    <w:rsid w:val="001F29FA"/>
    <w:rsid w:val="001F2C87"/>
    <w:rsid w:val="001F2EA7"/>
    <w:rsid w:val="001F3573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6099"/>
    <w:rsid w:val="001F7F8A"/>
    <w:rsid w:val="00200022"/>
    <w:rsid w:val="00201609"/>
    <w:rsid w:val="002019FB"/>
    <w:rsid w:val="00201D75"/>
    <w:rsid w:val="00202874"/>
    <w:rsid w:val="002035AF"/>
    <w:rsid w:val="002037C5"/>
    <w:rsid w:val="00203E58"/>
    <w:rsid w:val="00204E98"/>
    <w:rsid w:val="00205637"/>
    <w:rsid w:val="00205D57"/>
    <w:rsid w:val="00205D76"/>
    <w:rsid w:val="00206AC4"/>
    <w:rsid w:val="00206E5B"/>
    <w:rsid w:val="002075EC"/>
    <w:rsid w:val="0020778B"/>
    <w:rsid w:val="00210066"/>
    <w:rsid w:val="002102C3"/>
    <w:rsid w:val="002105AC"/>
    <w:rsid w:val="00210C25"/>
    <w:rsid w:val="00211010"/>
    <w:rsid w:val="002116FD"/>
    <w:rsid w:val="00211DA4"/>
    <w:rsid w:val="00212151"/>
    <w:rsid w:val="00212A04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75C"/>
    <w:rsid w:val="00216909"/>
    <w:rsid w:val="00216A90"/>
    <w:rsid w:val="00216C00"/>
    <w:rsid w:val="002179BE"/>
    <w:rsid w:val="00217B61"/>
    <w:rsid w:val="0022005D"/>
    <w:rsid w:val="0022058A"/>
    <w:rsid w:val="00220813"/>
    <w:rsid w:val="002215F0"/>
    <w:rsid w:val="00222122"/>
    <w:rsid w:val="00222A51"/>
    <w:rsid w:val="002236A9"/>
    <w:rsid w:val="00223B10"/>
    <w:rsid w:val="00223B49"/>
    <w:rsid w:val="002248F8"/>
    <w:rsid w:val="00224EF9"/>
    <w:rsid w:val="0022563A"/>
    <w:rsid w:val="0022568E"/>
    <w:rsid w:val="0022598A"/>
    <w:rsid w:val="00225AEF"/>
    <w:rsid w:val="00226024"/>
    <w:rsid w:val="00226C78"/>
    <w:rsid w:val="0022787F"/>
    <w:rsid w:val="00227D56"/>
    <w:rsid w:val="0023077B"/>
    <w:rsid w:val="00231BE2"/>
    <w:rsid w:val="00232C53"/>
    <w:rsid w:val="00232D8E"/>
    <w:rsid w:val="00232F76"/>
    <w:rsid w:val="0023376D"/>
    <w:rsid w:val="00233B47"/>
    <w:rsid w:val="00233BCF"/>
    <w:rsid w:val="00234558"/>
    <w:rsid w:val="00234913"/>
    <w:rsid w:val="00234C66"/>
    <w:rsid w:val="0023581A"/>
    <w:rsid w:val="00235C82"/>
    <w:rsid w:val="00236AAE"/>
    <w:rsid w:val="00237469"/>
    <w:rsid w:val="00237852"/>
    <w:rsid w:val="00237F56"/>
    <w:rsid w:val="0024033A"/>
    <w:rsid w:val="002404F5"/>
    <w:rsid w:val="002411F5"/>
    <w:rsid w:val="00241392"/>
    <w:rsid w:val="00242397"/>
    <w:rsid w:val="00242827"/>
    <w:rsid w:val="00243805"/>
    <w:rsid w:val="002442EB"/>
    <w:rsid w:val="00244FA5"/>
    <w:rsid w:val="002459C7"/>
    <w:rsid w:val="00247F24"/>
    <w:rsid w:val="00250304"/>
    <w:rsid w:val="002516FE"/>
    <w:rsid w:val="002519CF"/>
    <w:rsid w:val="002519FD"/>
    <w:rsid w:val="00251C07"/>
    <w:rsid w:val="00252178"/>
    <w:rsid w:val="002527AB"/>
    <w:rsid w:val="00252907"/>
    <w:rsid w:val="00252FC2"/>
    <w:rsid w:val="002545B3"/>
    <w:rsid w:val="00255256"/>
    <w:rsid w:val="00256E04"/>
    <w:rsid w:val="00257D18"/>
    <w:rsid w:val="00257DDD"/>
    <w:rsid w:val="00260A69"/>
    <w:rsid w:val="00260A7F"/>
    <w:rsid w:val="00261048"/>
    <w:rsid w:val="00261A94"/>
    <w:rsid w:val="00263016"/>
    <w:rsid w:val="00263354"/>
    <w:rsid w:val="00263598"/>
    <w:rsid w:val="00263C6E"/>
    <w:rsid w:val="0026451A"/>
    <w:rsid w:val="0026763E"/>
    <w:rsid w:val="002676B2"/>
    <w:rsid w:val="00270239"/>
    <w:rsid w:val="0027031C"/>
    <w:rsid w:val="00270750"/>
    <w:rsid w:val="0027095F"/>
    <w:rsid w:val="00270E41"/>
    <w:rsid w:val="00271941"/>
    <w:rsid w:val="00271ACF"/>
    <w:rsid w:val="00272256"/>
    <w:rsid w:val="0027241D"/>
    <w:rsid w:val="002725A9"/>
    <w:rsid w:val="00272A40"/>
    <w:rsid w:val="00273C91"/>
    <w:rsid w:val="0027428A"/>
    <w:rsid w:val="0027438F"/>
    <w:rsid w:val="00274EB3"/>
    <w:rsid w:val="00275561"/>
    <w:rsid w:val="00276237"/>
    <w:rsid w:val="00277A00"/>
    <w:rsid w:val="00277D61"/>
    <w:rsid w:val="002803CF"/>
    <w:rsid w:val="002808FD"/>
    <w:rsid w:val="00280A4C"/>
    <w:rsid w:val="002810CB"/>
    <w:rsid w:val="002816D9"/>
    <w:rsid w:val="00281F6B"/>
    <w:rsid w:val="00283976"/>
    <w:rsid w:val="0028422D"/>
    <w:rsid w:val="00285844"/>
    <w:rsid w:val="00286B08"/>
    <w:rsid w:val="00286E24"/>
    <w:rsid w:val="00286FA7"/>
    <w:rsid w:val="00287510"/>
    <w:rsid w:val="002903A1"/>
    <w:rsid w:val="0029073F"/>
    <w:rsid w:val="002911FC"/>
    <w:rsid w:val="0029175B"/>
    <w:rsid w:val="002917B1"/>
    <w:rsid w:val="00291B8A"/>
    <w:rsid w:val="0029229C"/>
    <w:rsid w:val="00292AB9"/>
    <w:rsid w:val="00292C51"/>
    <w:rsid w:val="0029335A"/>
    <w:rsid w:val="0029356B"/>
    <w:rsid w:val="002937E8"/>
    <w:rsid w:val="0029385D"/>
    <w:rsid w:val="0029390E"/>
    <w:rsid w:val="00294173"/>
    <w:rsid w:val="002946D9"/>
    <w:rsid w:val="00294DBA"/>
    <w:rsid w:val="00295B70"/>
    <w:rsid w:val="002962B0"/>
    <w:rsid w:val="002969DF"/>
    <w:rsid w:val="00297212"/>
    <w:rsid w:val="002A02F3"/>
    <w:rsid w:val="002A03CF"/>
    <w:rsid w:val="002A099E"/>
    <w:rsid w:val="002A0A0B"/>
    <w:rsid w:val="002A0EF8"/>
    <w:rsid w:val="002A0FFC"/>
    <w:rsid w:val="002A2095"/>
    <w:rsid w:val="002A2577"/>
    <w:rsid w:val="002A2E0A"/>
    <w:rsid w:val="002A3012"/>
    <w:rsid w:val="002A39D6"/>
    <w:rsid w:val="002A3BA6"/>
    <w:rsid w:val="002A442C"/>
    <w:rsid w:val="002A495A"/>
    <w:rsid w:val="002A49F9"/>
    <w:rsid w:val="002A5539"/>
    <w:rsid w:val="002A75E3"/>
    <w:rsid w:val="002A7795"/>
    <w:rsid w:val="002A7E0D"/>
    <w:rsid w:val="002B0120"/>
    <w:rsid w:val="002B01BE"/>
    <w:rsid w:val="002B1993"/>
    <w:rsid w:val="002B1CEC"/>
    <w:rsid w:val="002B2597"/>
    <w:rsid w:val="002B3DB9"/>
    <w:rsid w:val="002B40EC"/>
    <w:rsid w:val="002B4A43"/>
    <w:rsid w:val="002B5119"/>
    <w:rsid w:val="002B5BF4"/>
    <w:rsid w:val="002B63E7"/>
    <w:rsid w:val="002B7132"/>
    <w:rsid w:val="002B73BF"/>
    <w:rsid w:val="002B7CC6"/>
    <w:rsid w:val="002C01F8"/>
    <w:rsid w:val="002C0B50"/>
    <w:rsid w:val="002C0D77"/>
    <w:rsid w:val="002C10DD"/>
    <w:rsid w:val="002C1D7B"/>
    <w:rsid w:val="002C1F6F"/>
    <w:rsid w:val="002C2329"/>
    <w:rsid w:val="002C365C"/>
    <w:rsid w:val="002C48E9"/>
    <w:rsid w:val="002C4E85"/>
    <w:rsid w:val="002C4EAF"/>
    <w:rsid w:val="002C5157"/>
    <w:rsid w:val="002C5B33"/>
    <w:rsid w:val="002C5EA2"/>
    <w:rsid w:val="002C66E8"/>
    <w:rsid w:val="002C6B88"/>
    <w:rsid w:val="002C7581"/>
    <w:rsid w:val="002C7B54"/>
    <w:rsid w:val="002C7F53"/>
    <w:rsid w:val="002D0CED"/>
    <w:rsid w:val="002D0E7E"/>
    <w:rsid w:val="002D1EF9"/>
    <w:rsid w:val="002D27EC"/>
    <w:rsid w:val="002D2C97"/>
    <w:rsid w:val="002D47B0"/>
    <w:rsid w:val="002D6084"/>
    <w:rsid w:val="002D658B"/>
    <w:rsid w:val="002D6BB8"/>
    <w:rsid w:val="002D78A7"/>
    <w:rsid w:val="002E0460"/>
    <w:rsid w:val="002E24AD"/>
    <w:rsid w:val="002E24CC"/>
    <w:rsid w:val="002E27E3"/>
    <w:rsid w:val="002E2823"/>
    <w:rsid w:val="002E2C76"/>
    <w:rsid w:val="002E2DBF"/>
    <w:rsid w:val="002E2FC8"/>
    <w:rsid w:val="002E2FED"/>
    <w:rsid w:val="002E3D14"/>
    <w:rsid w:val="002E53BC"/>
    <w:rsid w:val="002E5B05"/>
    <w:rsid w:val="002E62B7"/>
    <w:rsid w:val="002E6800"/>
    <w:rsid w:val="002E719C"/>
    <w:rsid w:val="002E781E"/>
    <w:rsid w:val="002F0153"/>
    <w:rsid w:val="002F0401"/>
    <w:rsid w:val="002F04EB"/>
    <w:rsid w:val="002F1ACD"/>
    <w:rsid w:val="002F2305"/>
    <w:rsid w:val="002F3231"/>
    <w:rsid w:val="002F36DC"/>
    <w:rsid w:val="002F3B61"/>
    <w:rsid w:val="002F3BDC"/>
    <w:rsid w:val="002F3DD8"/>
    <w:rsid w:val="002F4232"/>
    <w:rsid w:val="002F4597"/>
    <w:rsid w:val="002F4896"/>
    <w:rsid w:val="002F4DB0"/>
    <w:rsid w:val="002F556D"/>
    <w:rsid w:val="002F55AC"/>
    <w:rsid w:val="002F5712"/>
    <w:rsid w:val="002F7659"/>
    <w:rsid w:val="002F7A6D"/>
    <w:rsid w:val="002F7C6A"/>
    <w:rsid w:val="00300B51"/>
    <w:rsid w:val="00300DF6"/>
    <w:rsid w:val="0030188F"/>
    <w:rsid w:val="00302C22"/>
    <w:rsid w:val="00303416"/>
    <w:rsid w:val="00303824"/>
    <w:rsid w:val="00303DE9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551"/>
    <w:rsid w:val="00317C8A"/>
    <w:rsid w:val="00320202"/>
    <w:rsid w:val="00320291"/>
    <w:rsid w:val="00320872"/>
    <w:rsid w:val="003208A0"/>
    <w:rsid w:val="003209F7"/>
    <w:rsid w:val="00320B3D"/>
    <w:rsid w:val="00322096"/>
    <w:rsid w:val="00323D06"/>
    <w:rsid w:val="00324932"/>
    <w:rsid w:val="00324F87"/>
    <w:rsid w:val="00325D65"/>
    <w:rsid w:val="0032631F"/>
    <w:rsid w:val="0032646B"/>
    <w:rsid w:val="00326BC7"/>
    <w:rsid w:val="00327161"/>
    <w:rsid w:val="0032738F"/>
    <w:rsid w:val="0033105B"/>
    <w:rsid w:val="00331BC6"/>
    <w:rsid w:val="00332B23"/>
    <w:rsid w:val="00332B52"/>
    <w:rsid w:val="00332C3C"/>
    <w:rsid w:val="003331E1"/>
    <w:rsid w:val="00333B15"/>
    <w:rsid w:val="00335747"/>
    <w:rsid w:val="003357A8"/>
    <w:rsid w:val="00335886"/>
    <w:rsid w:val="003358C0"/>
    <w:rsid w:val="0033673A"/>
    <w:rsid w:val="00336A9E"/>
    <w:rsid w:val="00336BA4"/>
    <w:rsid w:val="00336C06"/>
    <w:rsid w:val="003370DD"/>
    <w:rsid w:val="0033735E"/>
    <w:rsid w:val="003374A8"/>
    <w:rsid w:val="0033762D"/>
    <w:rsid w:val="00337949"/>
    <w:rsid w:val="00337B2B"/>
    <w:rsid w:val="00341991"/>
    <w:rsid w:val="003419C1"/>
    <w:rsid w:val="00341EA7"/>
    <w:rsid w:val="00342480"/>
    <w:rsid w:val="003424A4"/>
    <w:rsid w:val="003427AC"/>
    <w:rsid w:val="003430AA"/>
    <w:rsid w:val="00343BDC"/>
    <w:rsid w:val="00343CD3"/>
    <w:rsid w:val="003452AC"/>
    <w:rsid w:val="003453FD"/>
    <w:rsid w:val="00345CDB"/>
    <w:rsid w:val="00345EA2"/>
    <w:rsid w:val="00346074"/>
    <w:rsid w:val="003466D2"/>
    <w:rsid w:val="0034698B"/>
    <w:rsid w:val="00346B9D"/>
    <w:rsid w:val="00346CB3"/>
    <w:rsid w:val="00347AC0"/>
    <w:rsid w:val="00347CF3"/>
    <w:rsid w:val="00350118"/>
    <w:rsid w:val="00350274"/>
    <w:rsid w:val="003504FB"/>
    <w:rsid w:val="00350642"/>
    <w:rsid w:val="00350B7B"/>
    <w:rsid w:val="00350E23"/>
    <w:rsid w:val="003511F0"/>
    <w:rsid w:val="00351999"/>
    <w:rsid w:val="00351C00"/>
    <w:rsid w:val="00352376"/>
    <w:rsid w:val="0035240F"/>
    <w:rsid w:val="003526A9"/>
    <w:rsid w:val="00352B43"/>
    <w:rsid w:val="00352BEE"/>
    <w:rsid w:val="00353E9E"/>
    <w:rsid w:val="00354857"/>
    <w:rsid w:val="00354DC9"/>
    <w:rsid w:val="003557CA"/>
    <w:rsid w:val="00355B4F"/>
    <w:rsid w:val="00355BB4"/>
    <w:rsid w:val="00355FE4"/>
    <w:rsid w:val="003577A7"/>
    <w:rsid w:val="00360A7C"/>
    <w:rsid w:val="0036176D"/>
    <w:rsid w:val="0036183D"/>
    <w:rsid w:val="0036309A"/>
    <w:rsid w:val="00363986"/>
    <w:rsid w:val="00363C39"/>
    <w:rsid w:val="00363EB3"/>
    <w:rsid w:val="0036434C"/>
    <w:rsid w:val="0036465D"/>
    <w:rsid w:val="00364D8D"/>
    <w:rsid w:val="003655F6"/>
    <w:rsid w:val="00367344"/>
    <w:rsid w:val="00370635"/>
    <w:rsid w:val="0037122E"/>
    <w:rsid w:val="003726CF"/>
    <w:rsid w:val="003727E0"/>
    <w:rsid w:val="00372B69"/>
    <w:rsid w:val="00373B09"/>
    <w:rsid w:val="00374847"/>
    <w:rsid w:val="003752E9"/>
    <w:rsid w:val="00375D44"/>
    <w:rsid w:val="00375D81"/>
    <w:rsid w:val="00376492"/>
    <w:rsid w:val="00376A18"/>
    <w:rsid w:val="00377663"/>
    <w:rsid w:val="00377B5C"/>
    <w:rsid w:val="00380148"/>
    <w:rsid w:val="003806E2"/>
    <w:rsid w:val="003809AA"/>
    <w:rsid w:val="00380FDC"/>
    <w:rsid w:val="00381115"/>
    <w:rsid w:val="003812D7"/>
    <w:rsid w:val="00381482"/>
    <w:rsid w:val="003815D0"/>
    <w:rsid w:val="00381A90"/>
    <w:rsid w:val="00381D10"/>
    <w:rsid w:val="003828BC"/>
    <w:rsid w:val="003832B0"/>
    <w:rsid w:val="003834C4"/>
    <w:rsid w:val="00383560"/>
    <w:rsid w:val="00383623"/>
    <w:rsid w:val="00384605"/>
    <w:rsid w:val="00384A20"/>
    <w:rsid w:val="003854E5"/>
    <w:rsid w:val="00385DD1"/>
    <w:rsid w:val="00385F7D"/>
    <w:rsid w:val="0038609C"/>
    <w:rsid w:val="003867BF"/>
    <w:rsid w:val="00386CB7"/>
    <w:rsid w:val="00386EFA"/>
    <w:rsid w:val="0038735F"/>
    <w:rsid w:val="0038763B"/>
    <w:rsid w:val="003877E3"/>
    <w:rsid w:val="0038783F"/>
    <w:rsid w:val="00387A5D"/>
    <w:rsid w:val="003901A3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1DB"/>
    <w:rsid w:val="00397361"/>
    <w:rsid w:val="003973A0"/>
    <w:rsid w:val="0039751C"/>
    <w:rsid w:val="003A06CF"/>
    <w:rsid w:val="003A0BD4"/>
    <w:rsid w:val="003A24A3"/>
    <w:rsid w:val="003A29DD"/>
    <w:rsid w:val="003A2B88"/>
    <w:rsid w:val="003A38B9"/>
    <w:rsid w:val="003A4643"/>
    <w:rsid w:val="003A4BE7"/>
    <w:rsid w:val="003A50CC"/>
    <w:rsid w:val="003A5337"/>
    <w:rsid w:val="003A5945"/>
    <w:rsid w:val="003A6595"/>
    <w:rsid w:val="003A679F"/>
    <w:rsid w:val="003A689C"/>
    <w:rsid w:val="003A6F40"/>
    <w:rsid w:val="003A7143"/>
    <w:rsid w:val="003A7792"/>
    <w:rsid w:val="003A7B6D"/>
    <w:rsid w:val="003B0006"/>
    <w:rsid w:val="003B0323"/>
    <w:rsid w:val="003B1842"/>
    <w:rsid w:val="003B1907"/>
    <w:rsid w:val="003B197A"/>
    <w:rsid w:val="003B221F"/>
    <w:rsid w:val="003B32EC"/>
    <w:rsid w:val="003B3EB8"/>
    <w:rsid w:val="003B4065"/>
    <w:rsid w:val="003B4798"/>
    <w:rsid w:val="003B4844"/>
    <w:rsid w:val="003B49ED"/>
    <w:rsid w:val="003B4B3B"/>
    <w:rsid w:val="003B52B3"/>
    <w:rsid w:val="003B5381"/>
    <w:rsid w:val="003B5FCA"/>
    <w:rsid w:val="003B6036"/>
    <w:rsid w:val="003B6457"/>
    <w:rsid w:val="003B6BFC"/>
    <w:rsid w:val="003B6C3A"/>
    <w:rsid w:val="003B6F69"/>
    <w:rsid w:val="003B7921"/>
    <w:rsid w:val="003B7A50"/>
    <w:rsid w:val="003C049A"/>
    <w:rsid w:val="003C1633"/>
    <w:rsid w:val="003C1ACD"/>
    <w:rsid w:val="003C1F4E"/>
    <w:rsid w:val="003C21D0"/>
    <w:rsid w:val="003C243C"/>
    <w:rsid w:val="003C4609"/>
    <w:rsid w:val="003C5877"/>
    <w:rsid w:val="003C6050"/>
    <w:rsid w:val="003C66BE"/>
    <w:rsid w:val="003C67FF"/>
    <w:rsid w:val="003C6813"/>
    <w:rsid w:val="003C6D9B"/>
    <w:rsid w:val="003C6EBC"/>
    <w:rsid w:val="003C6EC4"/>
    <w:rsid w:val="003C783B"/>
    <w:rsid w:val="003C7AD7"/>
    <w:rsid w:val="003D075F"/>
    <w:rsid w:val="003D07D3"/>
    <w:rsid w:val="003D093C"/>
    <w:rsid w:val="003D0E72"/>
    <w:rsid w:val="003D0E88"/>
    <w:rsid w:val="003D12DE"/>
    <w:rsid w:val="003D15E3"/>
    <w:rsid w:val="003D1CCC"/>
    <w:rsid w:val="003D2344"/>
    <w:rsid w:val="003D2714"/>
    <w:rsid w:val="003D2A41"/>
    <w:rsid w:val="003D2B3E"/>
    <w:rsid w:val="003D2D2B"/>
    <w:rsid w:val="003D3A57"/>
    <w:rsid w:val="003D4831"/>
    <w:rsid w:val="003D4898"/>
    <w:rsid w:val="003D4BC8"/>
    <w:rsid w:val="003D59B7"/>
    <w:rsid w:val="003D5E7C"/>
    <w:rsid w:val="003D609D"/>
    <w:rsid w:val="003D68FF"/>
    <w:rsid w:val="003D699A"/>
    <w:rsid w:val="003D7714"/>
    <w:rsid w:val="003D7881"/>
    <w:rsid w:val="003E0212"/>
    <w:rsid w:val="003E099B"/>
    <w:rsid w:val="003E0C94"/>
    <w:rsid w:val="003E0D73"/>
    <w:rsid w:val="003E13FE"/>
    <w:rsid w:val="003E22F9"/>
    <w:rsid w:val="003E2C93"/>
    <w:rsid w:val="003E2F99"/>
    <w:rsid w:val="003E30B8"/>
    <w:rsid w:val="003E3702"/>
    <w:rsid w:val="003E3BC7"/>
    <w:rsid w:val="003E453E"/>
    <w:rsid w:val="003E463E"/>
    <w:rsid w:val="003E5844"/>
    <w:rsid w:val="003E6298"/>
    <w:rsid w:val="003E67E4"/>
    <w:rsid w:val="003E757E"/>
    <w:rsid w:val="003F03AE"/>
    <w:rsid w:val="003F09D6"/>
    <w:rsid w:val="003F1608"/>
    <w:rsid w:val="003F171A"/>
    <w:rsid w:val="003F18B9"/>
    <w:rsid w:val="003F219A"/>
    <w:rsid w:val="003F437C"/>
    <w:rsid w:val="003F5836"/>
    <w:rsid w:val="003F662E"/>
    <w:rsid w:val="003F691B"/>
    <w:rsid w:val="003F702B"/>
    <w:rsid w:val="003F7465"/>
    <w:rsid w:val="003F7697"/>
    <w:rsid w:val="003F795B"/>
    <w:rsid w:val="004004CB"/>
    <w:rsid w:val="004009AD"/>
    <w:rsid w:val="004011F6"/>
    <w:rsid w:val="00401656"/>
    <w:rsid w:val="00401E82"/>
    <w:rsid w:val="0040228D"/>
    <w:rsid w:val="004027B9"/>
    <w:rsid w:val="00402AD4"/>
    <w:rsid w:val="00402F6D"/>
    <w:rsid w:val="004036AA"/>
    <w:rsid w:val="004037C5"/>
    <w:rsid w:val="00403A21"/>
    <w:rsid w:val="00406128"/>
    <w:rsid w:val="0040641C"/>
    <w:rsid w:val="00407F23"/>
    <w:rsid w:val="00410AFD"/>
    <w:rsid w:val="00410F78"/>
    <w:rsid w:val="00411499"/>
    <w:rsid w:val="004120D1"/>
    <w:rsid w:val="0041259A"/>
    <w:rsid w:val="0041381C"/>
    <w:rsid w:val="00413D8A"/>
    <w:rsid w:val="00413FC7"/>
    <w:rsid w:val="0041762A"/>
    <w:rsid w:val="004206C9"/>
    <w:rsid w:val="0042088E"/>
    <w:rsid w:val="00420D67"/>
    <w:rsid w:val="004211E8"/>
    <w:rsid w:val="00421734"/>
    <w:rsid w:val="00421A57"/>
    <w:rsid w:val="00421E27"/>
    <w:rsid w:val="004224E2"/>
    <w:rsid w:val="00423053"/>
    <w:rsid w:val="0042364D"/>
    <w:rsid w:val="00423BF0"/>
    <w:rsid w:val="00424131"/>
    <w:rsid w:val="004241AD"/>
    <w:rsid w:val="004243D1"/>
    <w:rsid w:val="0042457A"/>
    <w:rsid w:val="0042610B"/>
    <w:rsid w:val="00426AD2"/>
    <w:rsid w:val="00426DB7"/>
    <w:rsid w:val="00430D82"/>
    <w:rsid w:val="00430E7C"/>
    <w:rsid w:val="00431158"/>
    <w:rsid w:val="0043147B"/>
    <w:rsid w:val="00433B9C"/>
    <w:rsid w:val="004351D9"/>
    <w:rsid w:val="0043527C"/>
    <w:rsid w:val="00435322"/>
    <w:rsid w:val="004359A0"/>
    <w:rsid w:val="00435C96"/>
    <w:rsid w:val="00435D7B"/>
    <w:rsid w:val="004365E4"/>
    <w:rsid w:val="00436EF7"/>
    <w:rsid w:val="00437833"/>
    <w:rsid w:val="004406AB"/>
    <w:rsid w:val="00440B01"/>
    <w:rsid w:val="004420F5"/>
    <w:rsid w:val="00442165"/>
    <w:rsid w:val="0044294F"/>
    <w:rsid w:val="004429BA"/>
    <w:rsid w:val="00442CF8"/>
    <w:rsid w:val="00443C32"/>
    <w:rsid w:val="00443F41"/>
    <w:rsid w:val="00444217"/>
    <w:rsid w:val="0044452F"/>
    <w:rsid w:val="00444532"/>
    <w:rsid w:val="00444760"/>
    <w:rsid w:val="00444A27"/>
    <w:rsid w:val="0044541C"/>
    <w:rsid w:val="004455E2"/>
    <w:rsid w:val="004464F0"/>
    <w:rsid w:val="004466A3"/>
    <w:rsid w:val="00446720"/>
    <w:rsid w:val="00446FCD"/>
    <w:rsid w:val="00447357"/>
    <w:rsid w:val="0044744F"/>
    <w:rsid w:val="0044760C"/>
    <w:rsid w:val="004478DF"/>
    <w:rsid w:val="00450408"/>
    <w:rsid w:val="0045061C"/>
    <w:rsid w:val="00451796"/>
    <w:rsid w:val="004525E3"/>
    <w:rsid w:val="004526C0"/>
    <w:rsid w:val="0045407F"/>
    <w:rsid w:val="00454290"/>
    <w:rsid w:val="00454779"/>
    <w:rsid w:val="00454B44"/>
    <w:rsid w:val="00454CBD"/>
    <w:rsid w:val="0045595C"/>
    <w:rsid w:val="004559E8"/>
    <w:rsid w:val="00455E77"/>
    <w:rsid w:val="00455EFA"/>
    <w:rsid w:val="00456204"/>
    <w:rsid w:val="00456B62"/>
    <w:rsid w:val="004572B5"/>
    <w:rsid w:val="00460570"/>
    <w:rsid w:val="004620AB"/>
    <w:rsid w:val="004633AE"/>
    <w:rsid w:val="00463781"/>
    <w:rsid w:val="004644CE"/>
    <w:rsid w:val="00465CAD"/>
    <w:rsid w:val="004668A5"/>
    <w:rsid w:val="004669C0"/>
    <w:rsid w:val="00466BC1"/>
    <w:rsid w:val="0046756D"/>
    <w:rsid w:val="004677E9"/>
    <w:rsid w:val="00467ADE"/>
    <w:rsid w:val="0047023C"/>
    <w:rsid w:val="00470A04"/>
    <w:rsid w:val="00470C8A"/>
    <w:rsid w:val="004714A0"/>
    <w:rsid w:val="00471EAE"/>
    <w:rsid w:val="00473019"/>
    <w:rsid w:val="00473060"/>
    <w:rsid w:val="004731A0"/>
    <w:rsid w:val="00473552"/>
    <w:rsid w:val="004737E7"/>
    <w:rsid w:val="00473DB7"/>
    <w:rsid w:val="00473F05"/>
    <w:rsid w:val="00474089"/>
    <w:rsid w:val="00474192"/>
    <w:rsid w:val="004749B1"/>
    <w:rsid w:val="00474C78"/>
    <w:rsid w:val="00475870"/>
    <w:rsid w:val="00475A02"/>
    <w:rsid w:val="00477692"/>
    <w:rsid w:val="00477DB3"/>
    <w:rsid w:val="00477E56"/>
    <w:rsid w:val="00480DBD"/>
    <w:rsid w:val="00480EC4"/>
    <w:rsid w:val="00481004"/>
    <w:rsid w:val="004811C5"/>
    <w:rsid w:val="00481CEB"/>
    <w:rsid w:val="004827B0"/>
    <w:rsid w:val="0048282B"/>
    <w:rsid w:val="00482B70"/>
    <w:rsid w:val="0048374E"/>
    <w:rsid w:val="00483BE7"/>
    <w:rsid w:val="00483EEA"/>
    <w:rsid w:val="00483FB7"/>
    <w:rsid w:val="004847BD"/>
    <w:rsid w:val="00484DD7"/>
    <w:rsid w:val="00485244"/>
    <w:rsid w:val="00486DA0"/>
    <w:rsid w:val="00487A8C"/>
    <w:rsid w:val="00487CBD"/>
    <w:rsid w:val="00490236"/>
    <w:rsid w:val="0049056B"/>
    <w:rsid w:val="00490A80"/>
    <w:rsid w:val="00490DCD"/>
    <w:rsid w:val="00491164"/>
    <w:rsid w:val="004915FE"/>
    <w:rsid w:val="0049161C"/>
    <w:rsid w:val="004917C9"/>
    <w:rsid w:val="004919A8"/>
    <w:rsid w:val="004924E5"/>
    <w:rsid w:val="00492A58"/>
    <w:rsid w:val="00492EC8"/>
    <w:rsid w:val="00494E94"/>
    <w:rsid w:val="0049500F"/>
    <w:rsid w:val="0049553B"/>
    <w:rsid w:val="004958B9"/>
    <w:rsid w:val="004963BB"/>
    <w:rsid w:val="0049645A"/>
    <w:rsid w:val="00496561"/>
    <w:rsid w:val="00496DF1"/>
    <w:rsid w:val="004972F0"/>
    <w:rsid w:val="004978E6"/>
    <w:rsid w:val="00497CFF"/>
    <w:rsid w:val="00497FAE"/>
    <w:rsid w:val="004A0E6C"/>
    <w:rsid w:val="004A1866"/>
    <w:rsid w:val="004A233A"/>
    <w:rsid w:val="004A2940"/>
    <w:rsid w:val="004A30B4"/>
    <w:rsid w:val="004A3388"/>
    <w:rsid w:val="004A3C3E"/>
    <w:rsid w:val="004A4A60"/>
    <w:rsid w:val="004A4E0B"/>
    <w:rsid w:val="004A4EE2"/>
    <w:rsid w:val="004A4FF5"/>
    <w:rsid w:val="004A5084"/>
    <w:rsid w:val="004A5F09"/>
    <w:rsid w:val="004A68B6"/>
    <w:rsid w:val="004A6DE8"/>
    <w:rsid w:val="004B0724"/>
    <w:rsid w:val="004B149B"/>
    <w:rsid w:val="004B1A42"/>
    <w:rsid w:val="004B212A"/>
    <w:rsid w:val="004B2F0D"/>
    <w:rsid w:val="004B4083"/>
    <w:rsid w:val="004B415E"/>
    <w:rsid w:val="004B4659"/>
    <w:rsid w:val="004B59EB"/>
    <w:rsid w:val="004B5B90"/>
    <w:rsid w:val="004B632F"/>
    <w:rsid w:val="004B7D85"/>
    <w:rsid w:val="004B7D89"/>
    <w:rsid w:val="004B7FF8"/>
    <w:rsid w:val="004C04B8"/>
    <w:rsid w:val="004C0B83"/>
    <w:rsid w:val="004C2187"/>
    <w:rsid w:val="004C236F"/>
    <w:rsid w:val="004C3CA2"/>
    <w:rsid w:val="004C3E09"/>
    <w:rsid w:val="004C4630"/>
    <w:rsid w:val="004C4706"/>
    <w:rsid w:val="004C486D"/>
    <w:rsid w:val="004C5AB3"/>
    <w:rsid w:val="004C5F3C"/>
    <w:rsid w:val="004C6849"/>
    <w:rsid w:val="004C6D74"/>
    <w:rsid w:val="004C724A"/>
    <w:rsid w:val="004C78E6"/>
    <w:rsid w:val="004D0584"/>
    <w:rsid w:val="004D1023"/>
    <w:rsid w:val="004D769C"/>
    <w:rsid w:val="004D7C08"/>
    <w:rsid w:val="004D7EC3"/>
    <w:rsid w:val="004E00FC"/>
    <w:rsid w:val="004E0707"/>
    <w:rsid w:val="004E08CB"/>
    <w:rsid w:val="004E1741"/>
    <w:rsid w:val="004E1D58"/>
    <w:rsid w:val="004E2EAB"/>
    <w:rsid w:val="004E3016"/>
    <w:rsid w:val="004E313E"/>
    <w:rsid w:val="004E3158"/>
    <w:rsid w:val="004E335C"/>
    <w:rsid w:val="004E35B4"/>
    <w:rsid w:val="004E4488"/>
    <w:rsid w:val="004E4BAE"/>
    <w:rsid w:val="004E523C"/>
    <w:rsid w:val="004E657E"/>
    <w:rsid w:val="004E6DFB"/>
    <w:rsid w:val="004E6EA8"/>
    <w:rsid w:val="004E7020"/>
    <w:rsid w:val="004E74B9"/>
    <w:rsid w:val="004F0921"/>
    <w:rsid w:val="004F0C32"/>
    <w:rsid w:val="004F1B03"/>
    <w:rsid w:val="004F1E38"/>
    <w:rsid w:val="004F208E"/>
    <w:rsid w:val="004F3235"/>
    <w:rsid w:val="004F33BB"/>
    <w:rsid w:val="004F36B7"/>
    <w:rsid w:val="004F3BCE"/>
    <w:rsid w:val="004F46F2"/>
    <w:rsid w:val="004F5102"/>
    <w:rsid w:val="004F5119"/>
    <w:rsid w:val="004F6068"/>
    <w:rsid w:val="004F6419"/>
    <w:rsid w:val="004F673A"/>
    <w:rsid w:val="004F715E"/>
    <w:rsid w:val="004F7F95"/>
    <w:rsid w:val="005012BE"/>
    <w:rsid w:val="00501404"/>
    <w:rsid w:val="0050144D"/>
    <w:rsid w:val="005016EA"/>
    <w:rsid w:val="0050259C"/>
    <w:rsid w:val="0050325F"/>
    <w:rsid w:val="00503B97"/>
    <w:rsid w:val="00503EF1"/>
    <w:rsid w:val="005043D7"/>
    <w:rsid w:val="00504ADB"/>
    <w:rsid w:val="00505A2B"/>
    <w:rsid w:val="00505C22"/>
    <w:rsid w:val="00507001"/>
    <w:rsid w:val="00507922"/>
    <w:rsid w:val="0051089C"/>
    <w:rsid w:val="00510B41"/>
    <w:rsid w:val="00510F49"/>
    <w:rsid w:val="0051136E"/>
    <w:rsid w:val="00511CD5"/>
    <w:rsid w:val="00511F51"/>
    <w:rsid w:val="00512849"/>
    <w:rsid w:val="00512D9A"/>
    <w:rsid w:val="00512ECC"/>
    <w:rsid w:val="00513427"/>
    <w:rsid w:val="00514223"/>
    <w:rsid w:val="00515074"/>
    <w:rsid w:val="00515384"/>
    <w:rsid w:val="0051541F"/>
    <w:rsid w:val="00515C72"/>
    <w:rsid w:val="00516500"/>
    <w:rsid w:val="00516AAB"/>
    <w:rsid w:val="005172C0"/>
    <w:rsid w:val="005173E0"/>
    <w:rsid w:val="00517D3F"/>
    <w:rsid w:val="005202E0"/>
    <w:rsid w:val="005207E3"/>
    <w:rsid w:val="005208DE"/>
    <w:rsid w:val="00520E2E"/>
    <w:rsid w:val="00521767"/>
    <w:rsid w:val="00521993"/>
    <w:rsid w:val="00522211"/>
    <w:rsid w:val="0052349C"/>
    <w:rsid w:val="00523CF7"/>
    <w:rsid w:val="00524450"/>
    <w:rsid w:val="00524648"/>
    <w:rsid w:val="0052468A"/>
    <w:rsid w:val="005250B3"/>
    <w:rsid w:val="005252E5"/>
    <w:rsid w:val="00525450"/>
    <w:rsid w:val="00525DE2"/>
    <w:rsid w:val="005263D7"/>
    <w:rsid w:val="00526505"/>
    <w:rsid w:val="005266E0"/>
    <w:rsid w:val="00527561"/>
    <w:rsid w:val="0053085A"/>
    <w:rsid w:val="00530F01"/>
    <w:rsid w:val="00531289"/>
    <w:rsid w:val="0053160C"/>
    <w:rsid w:val="0053164F"/>
    <w:rsid w:val="005316D5"/>
    <w:rsid w:val="0053177C"/>
    <w:rsid w:val="00532779"/>
    <w:rsid w:val="005327D0"/>
    <w:rsid w:val="00532985"/>
    <w:rsid w:val="005332D0"/>
    <w:rsid w:val="0053334B"/>
    <w:rsid w:val="005334E0"/>
    <w:rsid w:val="005336FC"/>
    <w:rsid w:val="00533BC0"/>
    <w:rsid w:val="00534539"/>
    <w:rsid w:val="00535310"/>
    <w:rsid w:val="00535818"/>
    <w:rsid w:val="00537954"/>
    <w:rsid w:val="00537BF1"/>
    <w:rsid w:val="00540522"/>
    <w:rsid w:val="0054221C"/>
    <w:rsid w:val="0054333A"/>
    <w:rsid w:val="005434D3"/>
    <w:rsid w:val="00543E3B"/>
    <w:rsid w:val="005443DC"/>
    <w:rsid w:val="005445D9"/>
    <w:rsid w:val="005457A1"/>
    <w:rsid w:val="00545DF4"/>
    <w:rsid w:val="00546A72"/>
    <w:rsid w:val="00546B38"/>
    <w:rsid w:val="005473DF"/>
    <w:rsid w:val="0054770B"/>
    <w:rsid w:val="00547A9D"/>
    <w:rsid w:val="00550336"/>
    <w:rsid w:val="00550854"/>
    <w:rsid w:val="005510D4"/>
    <w:rsid w:val="0055112C"/>
    <w:rsid w:val="0055139B"/>
    <w:rsid w:val="0055198A"/>
    <w:rsid w:val="00551BC5"/>
    <w:rsid w:val="00551C27"/>
    <w:rsid w:val="00553860"/>
    <w:rsid w:val="00554C6A"/>
    <w:rsid w:val="00555490"/>
    <w:rsid w:val="005558E1"/>
    <w:rsid w:val="00556AB0"/>
    <w:rsid w:val="00557132"/>
    <w:rsid w:val="0055713D"/>
    <w:rsid w:val="0055751C"/>
    <w:rsid w:val="00557D97"/>
    <w:rsid w:val="00562C52"/>
    <w:rsid w:val="00563108"/>
    <w:rsid w:val="00563D2C"/>
    <w:rsid w:val="0056405B"/>
    <w:rsid w:val="00564958"/>
    <w:rsid w:val="005657D9"/>
    <w:rsid w:val="00565B46"/>
    <w:rsid w:val="00565B7E"/>
    <w:rsid w:val="00565F6E"/>
    <w:rsid w:val="0056674C"/>
    <w:rsid w:val="00566C3C"/>
    <w:rsid w:val="005676B3"/>
    <w:rsid w:val="0057061D"/>
    <w:rsid w:val="00571497"/>
    <w:rsid w:val="0057267C"/>
    <w:rsid w:val="00572B00"/>
    <w:rsid w:val="0057451C"/>
    <w:rsid w:val="00575046"/>
    <w:rsid w:val="0057552A"/>
    <w:rsid w:val="00575932"/>
    <w:rsid w:val="00575D93"/>
    <w:rsid w:val="005767A5"/>
    <w:rsid w:val="00577A65"/>
    <w:rsid w:val="00577D92"/>
    <w:rsid w:val="00580389"/>
    <w:rsid w:val="00580E5A"/>
    <w:rsid w:val="005815BE"/>
    <w:rsid w:val="005816FB"/>
    <w:rsid w:val="0058194A"/>
    <w:rsid w:val="00582163"/>
    <w:rsid w:val="005822D1"/>
    <w:rsid w:val="00582CCB"/>
    <w:rsid w:val="00582EF8"/>
    <w:rsid w:val="0058313F"/>
    <w:rsid w:val="005861E3"/>
    <w:rsid w:val="0058628D"/>
    <w:rsid w:val="00587951"/>
    <w:rsid w:val="00587D4C"/>
    <w:rsid w:val="00591D19"/>
    <w:rsid w:val="00592BE6"/>
    <w:rsid w:val="00592D9E"/>
    <w:rsid w:val="00592F96"/>
    <w:rsid w:val="00594062"/>
    <w:rsid w:val="00594670"/>
    <w:rsid w:val="00594AB5"/>
    <w:rsid w:val="005954D0"/>
    <w:rsid w:val="00595983"/>
    <w:rsid w:val="00595BDF"/>
    <w:rsid w:val="00595E7E"/>
    <w:rsid w:val="00595FE2"/>
    <w:rsid w:val="005966D6"/>
    <w:rsid w:val="00596A03"/>
    <w:rsid w:val="005A01D5"/>
    <w:rsid w:val="005A1010"/>
    <w:rsid w:val="005A13CE"/>
    <w:rsid w:val="005A142A"/>
    <w:rsid w:val="005A1468"/>
    <w:rsid w:val="005A2D48"/>
    <w:rsid w:val="005A3886"/>
    <w:rsid w:val="005A39E3"/>
    <w:rsid w:val="005A5590"/>
    <w:rsid w:val="005A5EA3"/>
    <w:rsid w:val="005A687E"/>
    <w:rsid w:val="005A6C21"/>
    <w:rsid w:val="005A7AF3"/>
    <w:rsid w:val="005A7BDF"/>
    <w:rsid w:val="005B06CE"/>
    <w:rsid w:val="005B0A44"/>
    <w:rsid w:val="005B126D"/>
    <w:rsid w:val="005B2150"/>
    <w:rsid w:val="005B3CB2"/>
    <w:rsid w:val="005B4401"/>
    <w:rsid w:val="005B45B0"/>
    <w:rsid w:val="005B4782"/>
    <w:rsid w:val="005B512C"/>
    <w:rsid w:val="005B54EF"/>
    <w:rsid w:val="005B586F"/>
    <w:rsid w:val="005B5C27"/>
    <w:rsid w:val="005B665A"/>
    <w:rsid w:val="005B6728"/>
    <w:rsid w:val="005B67C6"/>
    <w:rsid w:val="005C142C"/>
    <w:rsid w:val="005C16B4"/>
    <w:rsid w:val="005C1F1D"/>
    <w:rsid w:val="005C255D"/>
    <w:rsid w:val="005C264C"/>
    <w:rsid w:val="005C28B9"/>
    <w:rsid w:val="005C33D9"/>
    <w:rsid w:val="005C39C6"/>
    <w:rsid w:val="005C4C9A"/>
    <w:rsid w:val="005C591C"/>
    <w:rsid w:val="005C60C7"/>
    <w:rsid w:val="005C6F60"/>
    <w:rsid w:val="005C739A"/>
    <w:rsid w:val="005C76F9"/>
    <w:rsid w:val="005C79F3"/>
    <w:rsid w:val="005D07FC"/>
    <w:rsid w:val="005D0E65"/>
    <w:rsid w:val="005D15BB"/>
    <w:rsid w:val="005D25FB"/>
    <w:rsid w:val="005D2E79"/>
    <w:rsid w:val="005D38EE"/>
    <w:rsid w:val="005D3B70"/>
    <w:rsid w:val="005D410E"/>
    <w:rsid w:val="005D4845"/>
    <w:rsid w:val="005D4F10"/>
    <w:rsid w:val="005D56C8"/>
    <w:rsid w:val="005D5B4F"/>
    <w:rsid w:val="005D600E"/>
    <w:rsid w:val="005D6677"/>
    <w:rsid w:val="005E0151"/>
    <w:rsid w:val="005E0CE4"/>
    <w:rsid w:val="005E0D94"/>
    <w:rsid w:val="005E0DCD"/>
    <w:rsid w:val="005E110D"/>
    <w:rsid w:val="005E117E"/>
    <w:rsid w:val="005E196C"/>
    <w:rsid w:val="005E1DE3"/>
    <w:rsid w:val="005E26BE"/>
    <w:rsid w:val="005E3281"/>
    <w:rsid w:val="005E429D"/>
    <w:rsid w:val="005E57F2"/>
    <w:rsid w:val="005E5986"/>
    <w:rsid w:val="005E6271"/>
    <w:rsid w:val="005E65D4"/>
    <w:rsid w:val="005E6AC1"/>
    <w:rsid w:val="005F13D9"/>
    <w:rsid w:val="005F25B3"/>
    <w:rsid w:val="005F303F"/>
    <w:rsid w:val="005F312E"/>
    <w:rsid w:val="005F356B"/>
    <w:rsid w:val="005F3821"/>
    <w:rsid w:val="005F3BD8"/>
    <w:rsid w:val="005F427A"/>
    <w:rsid w:val="005F4723"/>
    <w:rsid w:val="005F5405"/>
    <w:rsid w:val="005F5A81"/>
    <w:rsid w:val="005F60E4"/>
    <w:rsid w:val="005F6978"/>
    <w:rsid w:val="005F69A4"/>
    <w:rsid w:val="005F72E1"/>
    <w:rsid w:val="005F756D"/>
    <w:rsid w:val="00600199"/>
    <w:rsid w:val="00600991"/>
    <w:rsid w:val="006010CD"/>
    <w:rsid w:val="00601D38"/>
    <w:rsid w:val="00601F9C"/>
    <w:rsid w:val="00602253"/>
    <w:rsid w:val="006047C0"/>
    <w:rsid w:val="006049F3"/>
    <w:rsid w:val="00604C71"/>
    <w:rsid w:val="006064E8"/>
    <w:rsid w:val="00606E5C"/>
    <w:rsid w:val="00607225"/>
    <w:rsid w:val="0060742E"/>
    <w:rsid w:val="00607531"/>
    <w:rsid w:val="00607C42"/>
    <w:rsid w:val="0061024E"/>
    <w:rsid w:val="0061103E"/>
    <w:rsid w:val="0061121B"/>
    <w:rsid w:val="0061150C"/>
    <w:rsid w:val="00611602"/>
    <w:rsid w:val="00611D12"/>
    <w:rsid w:val="006121BD"/>
    <w:rsid w:val="0061280B"/>
    <w:rsid w:val="00612905"/>
    <w:rsid w:val="006130BB"/>
    <w:rsid w:val="0061324C"/>
    <w:rsid w:val="00613592"/>
    <w:rsid w:val="006138A1"/>
    <w:rsid w:val="00613CC3"/>
    <w:rsid w:val="0061443A"/>
    <w:rsid w:val="006144B2"/>
    <w:rsid w:val="00614561"/>
    <w:rsid w:val="0061484E"/>
    <w:rsid w:val="0061545A"/>
    <w:rsid w:val="00615773"/>
    <w:rsid w:val="00615AE3"/>
    <w:rsid w:val="00616029"/>
    <w:rsid w:val="00616329"/>
    <w:rsid w:val="00616520"/>
    <w:rsid w:val="00617FF4"/>
    <w:rsid w:val="00620AB3"/>
    <w:rsid w:val="0062176F"/>
    <w:rsid w:val="0062217F"/>
    <w:rsid w:val="00622228"/>
    <w:rsid w:val="006223F3"/>
    <w:rsid w:val="00623582"/>
    <w:rsid w:val="00623710"/>
    <w:rsid w:val="006241B6"/>
    <w:rsid w:val="00624635"/>
    <w:rsid w:val="006249C0"/>
    <w:rsid w:val="00624E27"/>
    <w:rsid w:val="00625646"/>
    <w:rsid w:val="006257E2"/>
    <w:rsid w:val="00627334"/>
    <w:rsid w:val="0062764F"/>
    <w:rsid w:val="00627726"/>
    <w:rsid w:val="00627868"/>
    <w:rsid w:val="00630A9F"/>
    <w:rsid w:val="00630E08"/>
    <w:rsid w:val="00631196"/>
    <w:rsid w:val="00631F60"/>
    <w:rsid w:val="00632721"/>
    <w:rsid w:val="006330D9"/>
    <w:rsid w:val="00633173"/>
    <w:rsid w:val="00634791"/>
    <w:rsid w:val="00634D3E"/>
    <w:rsid w:val="00635454"/>
    <w:rsid w:val="00635A45"/>
    <w:rsid w:val="00637199"/>
    <w:rsid w:val="00637668"/>
    <w:rsid w:val="00637933"/>
    <w:rsid w:val="00637A6C"/>
    <w:rsid w:val="00637CB1"/>
    <w:rsid w:val="00637F8C"/>
    <w:rsid w:val="00640377"/>
    <w:rsid w:val="006407C1"/>
    <w:rsid w:val="00640EF2"/>
    <w:rsid w:val="00640F0E"/>
    <w:rsid w:val="0064272B"/>
    <w:rsid w:val="00642D5B"/>
    <w:rsid w:val="00642FD9"/>
    <w:rsid w:val="00643DF5"/>
    <w:rsid w:val="00643DFB"/>
    <w:rsid w:val="006441E4"/>
    <w:rsid w:val="0064425B"/>
    <w:rsid w:val="006443B2"/>
    <w:rsid w:val="00644979"/>
    <w:rsid w:val="00645930"/>
    <w:rsid w:val="0064593B"/>
    <w:rsid w:val="00645C36"/>
    <w:rsid w:val="00645CA7"/>
    <w:rsid w:val="0064615C"/>
    <w:rsid w:val="00646246"/>
    <w:rsid w:val="006463F2"/>
    <w:rsid w:val="00647BD1"/>
    <w:rsid w:val="006525B1"/>
    <w:rsid w:val="00652821"/>
    <w:rsid w:val="00653379"/>
    <w:rsid w:val="00653652"/>
    <w:rsid w:val="00653B08"/>
    <w:rsid w:val="00653D2B"/>
    <w:rsid w:val="00654255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2767"/>
    <w:rsid w:val="0066283A"/>
    <w:rsid w:val="00664EE0"/>
    <w:rsid w:val="0066509D"/>
    <w:rsid w:val="00665222"/>
    <w:rsid w:val="006652C7"/>
    <w:rsid w:val="0066609E"/>
    <w:rsid w:val="006677F5"/>
    <w:rsid w:val="006701AD"/>
    <w:rsid w:val="0067031E"/>
    <w:rsid w:val="0067032A"/>
    <w:rsid w:val="00670DBA"/>
    <w:rsid w:val="00671052"/>
    <w:rsid w:val="006714F5"/>
    <w:rsid w:val="006719B5"/>
    <w:rsid w:val="00671C92"/>
    <w:rsid w:val="00671D7E"/>
    <w:rsid w:val="00672536"/>
    <w:rsid w:val="00672FA4"/>
    <w:rsid w:val="00673525"/>
    <w:rsid w:val="0067355A"/>
    <w:rsid w:val="00673765"/>
    <w:rsid w:val="00673926"/>
    <w:rsid w:val="00673A0D"/>
    <w:rsid w:val="006742F3"/>
    <w:rsid w:val="006748FE"/>
    <w:rsid w:val="006749B3"/>
    <w:rsid w:val="00674FB2"/>
    <w:rsid w:val="00675063"/>
    <w:rsid w:val="006756F5"/>
    <w:rsid w:val="006757F9"/>
    <w:rsid w:val="00675EF3"/>
    <w:rsid w:val="00676016"/>
    <w:rsid w:val="00676075"/>
    <w:rsid w:val="00676A88"/>
    <w:rsid w:val="00676BB3"/>
    <w:rsid w:val="00680846"/>
    <w:rsid w:val="00680A08"/>
    <w:rsid w:val="0068124F"/>
    <w:rsid w:val="00681FBB"/>
    <w:rsid w:val="0068248F"/>
    <w:rsid w:val="006826EB"/>
    <w:rsid w:val="00682914"/>
    <w:rsid w:val="006829A0"/>
    <w:rsid w:val="00684944"/>
    <w:rsid w:val="00684A72"/>
    <w:rsid w:val="00685021"/>
    <w:rsid w:val="0068533A"/>
    <w:rsid w:val="006856C8"/>
    <w:rsid w:val="0068597B"/>
    <w:rsid w:val="006862FA"/>
    <w:rsid w:val="006868FF"/>
    <w:rsid w:val="006869B0"/>
    <w:rsid w:val="00687077"/>
    <w:rsid w:val="00687C90"/>
    <w:rsid w:val="006913CD"/>
    <w:rsid w:val="0069220E"/>
    <w:rsid w:val="006926E4"/>
    <w:rsid w:val="00692F8C"/>
    <w:rsid w:val="00693062"/>
    <w:rsid w:val="00693260"/>
    <w:rsid w:val="0069389F"/>
    <w:rsid w:val="0069407A"/>
    <w:rsid w:val="006945C2"/>
    <w:rsid w:val="00694773"/>
    <w:rsid w:val="0069497B"/>
    <w:rsid w:val="00694C26"/>
    <w:rsid w:val="00695016"/>
    <w:rsid w:val="006955B5"/>
    <w:rsid w:val="00695FED"/>
    <w:rsid w:val="00696149"/>
    <w:rsid w:val="0069687E"/>
    <w:rsid w:val="00696C11"/>
    <w:rsid w:val="00697307"/>
    <w:rsid w:val="006973B0"/>
    <w:rsid w:val="00697DBB"/>
    <w:rsid w:val="006A045D"/>
    <w:rsid w:val="006A0854"/>
    <w:rsid w:val="006A0878"/>
    <w:rsid w:val="006A215A"/>
    <w:rsid w:val="006A24BA"/>
    <w:rsid w:val="006A2940"/>
    <w:rsid w:val="006A2AE2"/>
    <w:rsid w:val="006A33A5"/>
    <w:rsid w:val="006A33C0"/>
    <w:rsid w:val="006A33F4"/>
    <w:rsid w:val="006A6272"/>
    <w:rsid w:val="006A6572"/>
    <w:rsid w:val="006A65FA"/>
    <w:rsid w:val="006A6795"/>
    <w:rsid w:val="006A6B85"/>
    <w:rsid w:val="006A7142"/>
    <w:rsid w:val="006A7201"/>
    <w:rsid w:val="006A73EA"/>
    <w:rsid w:val="006A74BE"/>
    <w:rsid w:val="006B1A06"/>
    <w:rsid w:val="006B1D02"/>
    <w:rsid w:val="006B1D44"/>
    <w:rsid w:val="006B1FF7"/>
    <w:rsid w:val="006B20EE"/>
    <w:rsid w:val="006B21ED"/>
    <w:rsid w:val="006B2B02"/>
    <w:rsid w:val="006B375A"/>
    <w:rsid w:val="006B3E5B"/>
    <w:rsid w:val="006B43A5"/>
    <w:rsid w:val="006B476E"/>
    <w:rsid w:val="006B613B"/>
    <w:rsid w:val="006B67FE"/>
    <w:rsid w:val="006B6ED2"/>
    <w:rsid w:val="006B7517"/>
    <w:rsid w:val="006B7A48"/>
    <w:rsid w:val="006C3326"/>
    <w:rsid w:val="006C36B7"/>
    <w:rsid w:val="006C3892"/>
    <w:rsid w:val="006C390D"/>
    <w:rsid w:val="006C452B"/>
    <w:rsid w:val="006C5E71"/>
    <w:rsid w:val="006C5EE2"/>
    <w:rsid w:val="006C6007"/>
    <w:rsid w:val="006C6479"/>
    <w:rsid w:val="006C7300"/>
    <w:rsid w:val="006C77FD"/>
    <w:rsid w:val="006C7AAF"/>
    <w:rsid w:val="006D0F25"/>
    <w:rsid w:val="006D1386"/>
    <w:rsid w:val="006D1E80"/>
    <w:rsid w:val="006D2094"/>
    <w:rsid w:val="006D28E1"/>
    <w:rsid w:val="006D2C2A"/>
    <w:rsid w:val="006D2EED"/>
    <w:rsid w:val="006D3937"/>
    <w:rsid w:val="006D3C02"/>
    <w:rsid w:val="006D3F6D"/>
    <w:rsid w:val="006D464B"/>
    <w:rsid w:val="006D53CA"/>
    <w:rsid w:val="006D53EE"/>
    <w:rsid w:val="006D68A3"/>
    <w:rsid w:val="006D68F7"/>
    <w:rsid w:val="006D6A74"/>
    <w:rsid w:val="006D6B8F"/>
    <w:rsid w:val="006D7DD6"/>
    <w:rsid w:val="006E0425"/>
    <w:rsid w:val="006E05C2"/>
    <w:rsid w:val="006E093B"/>
    <w:rsid w:val="006E0FC5"/>
    <w:rsid w:val="006E1102"/>
    <w:rsid w:val="006E1B55"/>
    <w:rsid w:val="006E38AF"/>
    <w:rsid w:val="006E3E8E"/>
    <w:rsid w:val="006E410A"/>
    <w:rsid w:val="006E56B2"/>
    <w:rsid w:val="006E57E9"/>
    <w:rsid w:val="006E5EFD"/>
    <w:rsid w:val="006E674D"/>
    <w:rsid w:val="006E686D"/>
    <w:rsid w:val="006E71A2"/>
    <w:rsid w:val="006E747B"/>
    <w:rsid w:val="006E7C22"/>
    <w:rsid w:val="006E7C93"/>
    <w:rsid w:val="006F0017"/>
    <w:rsid w:val="006F07BB"/>
    <w:rsid w:val="006F0AA9"/>
    <w:rsid w:val="006F134C"/>
    <w:rsid w:val="006F1431"/>
    <w:rsid w:val="006F2BFF"/>
    <w:rsid w:val="006F2D4B"/>
    <w:rsid w:val="006F2FEC"/>
    <w:rsid w:val="006F301B"/>
    <w:rsid w:val="006F3169"/>
    <w:rsid w:val="006F33C0"/>
    <w:rsid w:val="006F35A2"/>
    <w:rsid w:val="006F3B0F"/>
    <w:rsid w:val="006F4379"/>
    <w:rsid w:val="006F4922"/>
    <w:rsid w:val="006F4D70"/>
    <w:rsid w:val="006F525C"/>
    <w:rsid w:val="006F5287"/>
    <w:rsid w:val="006F5FB4"/>
    <w:rsid w:val="006F6318"/>
    <w:rsid w:val="006F6346"/>
    <w:rsid w:val="006F6B2F"/>
    <w:rsid w:val="006F77CE"/>
    <w:rsid w:val="006F7984"/>
    <w:rsid w:val="006F7B8C"/>
    <w:rsid w:val="006F7CF7"/>
    <w:rsid w:val="00700431"/>
    <w:rsid w:val="00700883"/>
    <w:rsid w:val="00700AD7"/>
    <w:rsid w:val="00700B75"/>
    <w:rsid w:val="00700CF1"/>
    <w:rsid w:val="007032B8"/>
    <w:rsid w:val="007032FF"/>
    <w:rsid w:val="00703EAB"/>
    <w:rsid w:val="00704365"/>
    <w:rsid w:val="0070520D"/>
    <w:rsid w:val="007053C2"/>
    <w:rsid w:val="007054BC"/>
    <w:rsid w:val="00705BB1"/>
    <w:rsid w:val="00706919"/>
    <w:rsid w:val="0070738A"/>
    <w:rsid w:val="007073E8"/>
    <w:rsid w:val="00707E09"/>
    <w:rsid w:val="00707EF6"/>
    <w:rsid w:val="0071014E"/>
    <w:rsid w:val="007103E8"/>
    <w:rsid w:val="007103FD"/>
    <w:rsid w:val="007124A7"/>
    <w:rsid w:val="00712D54"/>
    <w:rsid w:val="00713598"/>
    <w:rsid w:val="007138D7"/>
    <w:rsid w:val="00713C10"/>
    <w:rsid w:val="00713D50"/>
    <w:rsid w:val="0071429D"/>
    <w:rsid w:val="00715300"/>
    <w:rsid w:val="00715396"/>
    <w:rsid w:val="00715687"/>
    <w:rsid w:val="00715984"/>
    <w:rsid w:val="00715AEF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333D"/>
    <w:rsid w:val="007237D5"/>
    <w:rsid w:val="00723A7E"/>
    <w:rsid w:val="00723F09"/>
    <w:rsid w:val="00724946"/>
    <w:rsid w:val="00724BE0"/>
    <w:rsid w:val="007252D9"/>
    <w:rsid w:val="007255FA"/>
    <w:rsid w:val="00725A56"/>
    <w:rsid w:val="0072674B"/>
    <w:rsid w:val="00726945"/>
    <w:rsid w:val="00726E9F"/>
    <w:rsid w:val="00726F29"/>
    <w:rsid w:val="0072769E"/>
    <w:rsid w:val="0073035C"/>
    <w:rsid w:val="00730842"/>
    <w:rsid w:val="00731D45"/>
    <w:rsid w:val="00731D91"/>
    <w:rsid w:val="007320B6"/>
    <w:rsid w:val="007325AE"/>
    <w:rsid w:val="00732802"/>
    <w:rsid w:val="00732E7C"/>
    <w:rsid w:val="00732EAC"/>
    <w:rsid w:val="007331FF"/>
    <w:rsid w:val="0073405E"/>
    <w:rsid w:val="00735825"/>
    <w:rsid w:val="00735855"/>
    <w:rsid w:val="00735FAA"/>
    <w:rsid w:val="00736351"/>
    <w:rsid w:val="0073661C"/>
    <w:rsid w:val="00736A67"/>
    <w:rsid w:val="007373C5"/>
    <w:rsid w:val="00740032"/>
    <w:rsid w:val="0074035F"/>
    <w:rsid w:val="007407CE"/>
    <w:rsid w:val="00740B14"/>
    <w:rsid w:val="00741459"/>
    <w:rsid w:val="00741563"/>
    <w:rsid w:val="00741AFE"/>
    <w:rsid w:val="00741BBA"/>
    <w:rsid w:val="00741CC2"/>
    <w:rsid w:val="00741EEF"/>
    <w:rsid w:val="00742383"/>
    <w:rsid w:val="007423C0"/>
    <w:rsid w:val="00742C01"/>
    <w:rsid w:val="00742EC3"/>
    <w:rsid w:val="007438AF"/>
    <w:rsid w:val="00743E9B"/>
    <w:rsid w:val="00744488"/>
    <w:rsid w:val="007446F6"/>
    <w:rsid w:val="00744820"/>
    <w:rsid w:val="00744AEA"/>
    <w:rsid w:val="00745202"/>
    <w:rsid w:val="00745653"/>
    <w:rsid w:val="00745E29"/>
    <w:rsid w:val="00745F51"/>
    <w:rsid w:val="00746703"/>
    <w:rsid w:val="00746A77"/>
    <w:rsid w:val="00746E2A"/>
    <w:rsid w:val="00747427"/>
    <w:rsid w:val="00747C33"/>
    <w:rsid w:val="00750AAB"/>
    <w:rsid w:val="00751007"/>
    <w:rsid w:val="00752511"/>
    <w:rsid w:val="0075326D"/>
    <w:rsid w:val="00753DAC"/>
    <w:rsid w:val="007544E1"/>
    <w:rsid w:val="00754D81"/>
    <w:rsid w:val="00754ED3"/>
    <w:rsid w:val="00755EC9"/>
    <w:rsid w:val="00756416"/>
    <w:rsid w:val="00756A36"/>
    <w:rsid w:val="00756C45"/>
    <w:rsid w:val="00757437"/>
    <w:rsid w:val="00760189"/>
    <w:rsid w:val="0076075F"/>
    <w:rsid w:val="007607EB"/>
    <w:rsid w:val="00761CE3"/>
    <w:rsid w:val="00761F50"/>
    <w:rsid w:val="00761F78"/>
    <w:rsid w:val="00763AAD"/>
    <w:rsid w:val="00763F16"/>
    <w:rsid w:val="00765901"/>
    <w:rsid w:val="0076607E"/>
    <w:rsid w:val="007660E8"/>
    <w:rsid w:val="00766847"/>
    <w:rsid w:val="00766E44"/>
    <w:rsid w:val="00771CBD"/>
    <w:rsid w:val="007722F9"/>
    <w:rsid w:val="00772320"/>
    <w:rsid w:val="00772410"/>
    <w:rsid w:val="0077269A"/>
    <w:rsid w:val="0077410D"/>
    <w:rsid w:val="00774E63"/>
    <w:rsid w:val="00775035"/>
    <w:rsid w:val="00775148"/>
    <w:rsid w:val="007760B1"/>
    <w:rsid w:val="007762E7"/>
    <w:rsid w:val="00777AE9"/>
    <w:rsid w:val="00777C74"/>
    <w:rsid w:val="00777EC7"/>
    <w:rsid w:val="0078117D"/>
    <w:rsid w:val="00781587"/>
    <w:rsid w:val="007819A5"/>
    <w:rsid w:val="00781A0E"/>
    <w:rsid w:val="0078244A"/>
    <w:rsid w:val="00782790"/>
    <w:rsid w:val="007833A6"/>
    <w:rsid w:val="007833A9"/>
    <w:rsid w:val="007835C1"/>
    <w:rsid w:val="00784128"/>
    <w:rsid w:val="00784754"/>
    <w:rsid w:val="00784A8E"/>
    <w:rsid w:val="00784BF1"/>
    <w:rsid w:val="00784C05"/>
    <w:rsid w:val="0078504E"/>
    <w:rsid w:val="007858D4"/>
    <w:rsid w:val="00785A3E"/>
    <w:rsid w:val="00785B0E"/>
    <w:rsid w:val="00785E52"/>
    <w:rsid w:val="00786013"/>
    <w:rsid w:val="00786284"/>
    <w:rsid w:val="007864D2"/>
    <w:rsid w:val="00786827"/>
    <w:rsid w:val="00787D12"/>
    <w:rsid w:val="00787EA7"/>
    <w:rsid w:val="0079073F"/>
    <w:rsid w:val="007919F3"/>
    <w:rsid w:val="007924C0"/>
    <w:rsid w:val="00793A2E"/>
    <w:rsid w:val="00795746"/>
    <w:rsid w:val="00795ECE"/>
    <w:rsid w:val="00796118"/>
    <w:rsid w:val="00796CBC"/>
    <w:rsid w:val="00796CDA"/>
    <w:rsid w:val="00796FAA"/>
    <w:rsid w:val="0079701C"/>
    <w:rsid w:val="007A011C"/>
    <w:rsid w:val="007A02EE"/>
    <w:rsid w:val="007A0325"/>
    <w:rsid w:val="007A080E"/>
    <w:rsid w:val="007A20D2"/>
    <w:rsid w:val="007A2109"/>
    <w:rsid w:val="007A284D"/>
    <w:rsid w:val="007A3F20"/>
    <w:rsid w:val="007A7198"/>
    <w:rsid w:val="007B0BA3"/>
    <w:rsid w:val="007B0FC8"/>
    <w:rsid w:val="007B10D9"/>
    <w:rsid w:val="007B1ACD"/>
    <w:rsid w:val="007B1AFC"/>
    <w:rsid w:val="007B22A0"/>
    <w:rsid w:val="007B2818"/>
    <w:rsid w:val="007B29C3"/>
    <w:rsid w:val="007B2B03"/>
    <w:rsid w:val="007B3C6D"/>
    <w:rsid w:val="007B418D"/>
    <w:rsid w:val="007B48E0"/>
    <w:rsid w:val="007B4A69"/>
    <w:rsid w:val="007B4B4B"/>
    <w:rsid w:val="007B4E80"/>
    <w:rsid w:val="007B529D"/>
    <w:rsid w:val="007B5554"/>
    <w:rsid w:val="007B5771"/>
    <w:rsid w:val="007B5D65"/>
    <w:rsid w:val="007B5DB8"/>
    <w:rsid w:val="007B6C1A"/>
    <w:rsid w:val="007C086F"/>
    <w:rsid w:val="007C09CF"/>
    <w:rsid w:val="007C10AB"/>
    <w:rsid w:val="007C16B7"/>
    <w:rsid w:val="007C1829"/>
    <w:rsid w:val="007C1849"/>
    <w:rsid w:val="007C1B87"/>
    <w:rsid w:val="007C2984"/>
    <w:rsid w:val="007C2A04"/>
    <w:rsid w:val="007C2C30"/>
    <w:rsid w:val="007C2FAC"/>
    <w:rsid w:val="007C3F92"/>
    <w:rsid w:val="007C4FF7"/>
    <w:rsid w:val="007C5937"/>
    <w:rsid w:val="007C5B7D"/>
    <w:rsid w:val="007C62A6"/>
    <w:rsid w:val="007C6F42"/>
    <w:rsid w:val="007D02B3"/>
    <w:rsid w:val="007D2969"/>
    <w:rsid w:val="007D2A8E"/>
    <w:rsid w:val="007D2D84"/>
    <w:rsid w:val="007D345A"/>
    <w:rsid w:val="007D3FB2"/>
    <w:rsid w:val="007D4E20"/>
    <w:rsid w:val="007D5524"/>
    <w:rsid w:val="007D5BFB"/>
    <w:rsid w:val="007D5F01"/>
    <w:rsid w:val="007D64F8"/>
    <w:rsid w:val="007D6CBF"/>
    <w:rsid w:val="007D6CF6"/>
    <w:rsid w:val="007D78E3"/>
    <w:rsid w:val="007E06AE"/>
    <w:rsid w:val="007E06C0"/>
    <w:rsid w:val="007E080A"/>
    <w:rsid w:val="007E0877"/>
    <w:rsid w:val="007E1563"/>
    <w:rsid w:val="007E269E"/>
    <w:rsid w:val="007E34F2"/>
    <w:rsid w:val="007E4979"/>
    <w:rsid w:val="007E590E"/>
    <w:rsid w:val="007E59A3"/>
    <w:rsid w:val="007E5D7D"/>
    <w:rsid w:val="007E612D"/>
    <w:rsid w:val="007E6BAA"/>
    <w:rsid w:val="007F03F4"/>
    <w:rsid w:val="007F0621"/>
    <w:rsid w:val="007F0BDD"/>
    <w:rsid w:val="007F0CCF"/>
    <w:rsid w:val="007F0ED3"/>
    <w:rsid w:val="007F1DD5"/>
    <w:rsid w:val="007F1E69"/>
    <w:rsid w:val="007F207E"/>
    <w:rsid w:val="007F2599"/>
    <w:rsid w:val="007F34B3"/>
    <w:rsid w:val="007F34BD"/>
    <w:rsid w:val="007F35B6"/>
    <w:rsid w:val="007F3A34"/>
    <w:rsid w:val="007F4725"/>
    <w:rsid w:val="007F4743"/>
    <w:rsid w:val="007F531D"/>
    <w:rsid w:val="007F5487"/>
    <w:rsid w:val="007F56CD"/>
    <w:rsid w:val="007F5CCB"/>
    <w:rsid w:val="007F6158"/>
    <w:rsid w:val="007F640E"/>
    <w:rsid w:val="007F70B7"/>
    <w:rsid w:val="007F7907"/>
    <w:rsid w:val="00800FE9"/>
    <w:rsid w:val="008011C1"/>
    <w:rsid w:val="00801EAB"/>
    <w:rsid w:val="0080279C"/>
    <w:rsid w:val="00802811"/>
    <w:rsid w:val="0080284C"/>
    <w:rsid w:val="0080314B"/>
    <w:rsid w:val="00803642"/>
    <w:rsid w:val="008037DC"/>
    <w:rsid w:val="008047D3"/>
    <w:rsid w:val="0080560C"/>
    <w:rsid w:val="00805D02"/>
    <w:rsid w:val="00805D8B"/>
    <w:rsid w:val="008069F1"/>
    <w:rsid w:val="008074C7"/>
    <w:rsid w:val="008105E9"/>
    <w:rsid w:val="00810A6F"/>
    <w:rsid w:val="0081101F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21C"/>
    <w:rsid w:val="00817426"/>
    <w:rsid w:val="00817578"/>
    <w:rsid w:val="00820098"/>
    <w:rsid w:val="00820921"/>
    <w:rsid w:val="00820A48"/>
    <w:rsid w:val="00821399"/>
    <w:rsid w:val="00821B4D"/>
    <w:rsid w:val="00821EF3"/>
    <w:rsid w:val="00822029"/>
    <w:rsid w:val="008224E3"/>
    <w:rsid w:val="00822771"/>
    <w:rsid w:val="00823C24"/>
    <w:rsid w:val="00823FE5"/>
    <w:rsid w:val="0082447A"/>
    <w:rsid w:val="008244E2"/>
    <w:rsid w:val="00824B98"/>
    <w:rsid w:val="0082548B"/>
    <w:rsid w:val="00825558"/>
    <w:rsid w:val="008256A7"/>
    <w:rsid w:val="00825EC2"/>
    <w:rsid w:val="00825FAD"/>
    <w:rsid w:val="00826DAE"/>
    <w:rsid w:val="00827107"/>
    <w:rsid w:val="0082799B"/>
    <w:rsid w:val="00827EA5"/>
    <w:rsid w:val="0083162C"/>
    <w:rsid w:val="0083264B"/>
    <w:rsid w:val="008326CD"/>
    <w:rsid w:val="00834671"/>
    <w:rsid w:val="0083468F"/>
    <w:rsid w:val="00834CBF"/>
    <w:rsid w:val="00835564"/>
    <w:rsid w:val="00835B57"/>
    <w:rsid w:val="00835D96"/>
    <w:rsid w:val="00836124"/>
    <w:rsid w:val="00836EEC"/>
    <w:rsid w:val="00836FB3"/>
    <w:rsid w:val="00837121"/>
    <w:rsid w:val="00837C49"/>
    <w:rsid w:val="00840F3F"/>
    <w:rsid w:val="008414F0"/>
    <w:rsid w:val="00842211"/>
    <w:rsid w:val="00842438"/>
    <w:rsid w:val="008424F4"/>
    <w:rsid w:val="00842ED3"/>
    <w:rsid w:val="00843042"/>
    <w:rsid w:val="008431EC"/>
    <w:rsid w:val="00843469"/>
    <w:rsid w:val="008435EC"/>
    <w:rsid w:val="00843F34"/>
    <w:rsid w:val="00844CC1"/>
    <w:rsid w:val="008453AB"/>
    <w:rsid w:val="008459E2"/>
    <w:rsid w:val="008459FB"/>
    <w:rsid w:val="00846B13"/>
    <w:rsid w:val="00846E4E"/>
    <w:rsid w:val="008510CD"/>
    <w:rsid w:val="0085130E"/>
    <w:rsid w:val="00851982"/>
    <w:rsid w:val="008532CE"/>
    <w:rsid w:val="00853625"/>
    <w:rsid w:val="00853833"/>
    <w:rsid w:val="0085406D"/>
    <w:rsid w:val="00854AB0"/>
    <w:rsid w:val="008551F6"/>
    <w:rsid w:val="00855576"/>
    <w:rsid w:val="00855A5D"/>
    <w:rsid w:val="00856FFE"/>
    <w:rsid w:val="00857252"/>
    <w:rsid w:val="00857907"/>
    <w:rsid w:val="00857988"/>
    <w:rsid w:val="00857A01"/>
    <w:rsid w:val="00857CF7"/>
    <w:rsid w:val="00857E68"/>
    <w:rsid w:val="008600C8"/>
    <w:rsid w:val="008617BB"/>
    <w:rsid w:val="0086239E"/>
    <w:rsid w:val="00862482"/>
    <w:rsid w:val="0086249F"/>
    <w:rsid w:val="008624DA"/>
    <w:rsid w:val="00862C4E"/>
    <w:rsid w:val="00863B08"/>
    <w:rsid w:val="00863E93"/>
    <w:rsid w:val="0086587F"/>
    <w:rsid w:val="00865AA4"/>
    <w:rsid w:val="00866B16"/>
    <w:rsid w:val="00866C45"/>
    <w:rsid w:val="00866D76"/>
    <w:rsid w:val="00867F4C"/>
    <w:rsid w:val="0087180A"/>
    <w:rsid w:val="00871DC8"/>
    <w:rsid w:val="0087268F"/>
    <w:rsid w:val="00872847"/>
    <w:rsid w:val="008729CD"/>
    <w:rsid w:val="008731C6"/>
    <w:rsid w:val="008737BE"/>
    <w:rsid w:val="00873820"/>
    <w:rsid w:val="00874287"/>
    <w:rsid w:val="0087449D"/>
    <w:rsid w:val="00874979"/>
    <w:rsid w:val="00874A47"/>
    <w:rsid w:val="008753A5"/>
    <w:rsid w:val="00875630"/>
    <w:rsid w:val="0087595A"/>
    <w:rsid w:val="008759FF"/>
    <w:rsid w:val="00875EAF"/>
    <w:rsid w:val="008763F5"/>
    <w:rsid w:val="0087672B"/>
    <w:rsid w:val="00876ECB"/>
    <w:rsid w:val="0087750E"/>
    <w:rsid w:val="00877934"/>
    <w:rsid w:val="008800AF"/>
    <w:rsid w:val="008809A6"/>
    <w:rsid w:val="00880F73"/>
    <w:rsid w:val="00880FEF"/>
    <w:rsid w:val="008813B9"/>
    <w:rsid w:val="008823FB"/>
    <w:rsid w:val="00882F81"/>
    <w:rsid w:val="00883516"/>
    <w:rsid w:val="0088354E"/>
    <w:rsid w:val="0088379D"/>
    <w:rsid w:val="008840D9"/>
    <w:rsid w:val="0088431F"/>
    <w:rsid w:val="00884780"/>
    <w:rsid w:val="00884A8B"/>
    <w:rsid w:val="00885104"/>
    <w:rsid w:val="00885133"/>
    <w:rsid w:val="00885167"/>
    <w:rsid w:val="00885397"/>
    <w:rsid w:val="0088549C"/>
    <w:rsid w:val="008854A6"/>
    <w:rsid w:val="00885718"/>
    <w:rsid w:val="00885CD0"/>
    <w:rsid w:val="00886014"/>
    <w:rsid w:val="00886390"/>
    <w:rsid w:val="00886784"/>
    <w:rsid w:val="00886886"/>
    <w:rsid w:val="00886AEF"/>
    <w:rsid w:val="00887239"/>
    <w:rsid w:val="0088780F"/>
    <w:rsid w:val="00887D66"/>
    <w:rsid w:val="008901AC"/>
    <w:rsid w:val="00890690"/>
    <w:rsid w:val="008907A7"/>
    <w:rsid w:val="00891123"/>
    <w:rsid w:val="008911BE"/>
    <w:rsid w:val="00891873"/>
    <w:rsid w:val="008936E5"/>
    <w:rsid w:val="00893876"/>
    <w:rsid w:val="00894CA6"/>
    <w:rsid w:val="00894E7A"/>
    <w:rsid w:val="00894F15"/>
    <w:rsid w:val="00895DBF"/>
    <w:rsid w:val="0089655C"/>
    <w:rsid w:val="00896733"/>
    <w:rsid w:val="008972F4"/>
    <w:rsid w:val="008975D0"/>
    <w:rsid w:val="00897DAE"/>
    <w:rsid w:val="008A12B4"/>
    <w:rsid w:val="008A1B02"/>
    <w:rsid w:val="008A223F"/>
    <w:rsid w:val="008A2609"/>
    <w:rsid w:val="008A2740"/>
    <w:rsid w:val="008A28FA"/>
    <w:rsid w:val="008A385F"/>
    <w:rsid w:val="008A3BDF"/>
    <w:rsid w:val="008A4843"/>
    <w:rsid w:val="008A4E99"/>
    <w:rsid w:val="008A55AA"/>
    <w:rsid w:val="008A56A7"/>
    <w:rsid w:val="008A62AE"/>
    <w:rsid w:val="008A6348"/>
    <w:rsid w:val="008A662D"/>
    <w:rsid w:val="008A7631"/>
    <w:rsid w:val="008A7764"/>
    <w:rsid w:val="008A7FBC"/>
    <w:rsid w:val="008B09B6"/>
    <w:rsid w:val="008B1418"/>
    <w:rsid w:val="008B1523"/>
    <w:rsid w:val="008B1743"/>
    <w:rsid w:val="008B2688"/>
    <w:rsid w:val="008B2B43"/>
    <w:rsid w:val="008B2C8E"/>
    <w:rsid w:val="008B344F"/>
    <w:rsid w:val="008B3FAD"/>
    <w:rsid w:val="008B4781"/>
    <w:rsid w:val="008B4ABA"/>
    <w:rsid w:val="008B4CF7"/>
    <w:rsid w:val="008B5537"/>
    <w:rsid w:val="008B560B"/>
    <w:rsid w:val="008B6703"/>
    <w:rsid w:val="008B67C7"/>
    <w:rsid w:val="008B7181"/>
    <w:rsid w:val="008B7A1C"/>
    <w:rsid w:val="008B7C3E"/>
    <w:rsid w:val="008B7DD2"/>
    <w:rsid w:val="008C0044"/>
    <w:rsid w:val="008C05AC"/>
    <w:rsid w:val="008C0F03"/>
    <w:rsid w:val="008C14D1"/>
    <w:rsid w:val="008C1DD2"/>
    <w:rsid w:val="008C1E62"/>
    <w:rsid w:val="008C1E6A"/>
    <w:rsid w:val="008C1F6E"/>
    <w:rsid w:val="008C2465"/>
    <w:rsid w:val="008C26BD"/>
    <w:rsid w:val="008C2D66"/>
    <w:rsid w:val="008C2D7B"/>
    <w:rsid w:val="008C2E39"/>
    <w:rsid w:val="008C3F49"/>
    <w:rsid w:val="008C5966"/>
    <w:rsid w:val="008C5D29"/>
    <w:rsid w:val="008C6609"/>
    <w:rsid w:val="008C67B1"/>
    <w:rsid w:val="008C699D"/>
    <w:rsid w:val="008C6DBB"/>
    <w:rsid w:val="008C7267"/>
    <w:rsid w:val="008C7373"/>
    <w:rsid w:val="008C76D7"/>
    <w:rsid w:val="008C7FEC"/>
    <w:rsid w:val="008D01E2"/>
    <w:rsid w:val="008D022A"/>
    <w:rsid w:val="008D0487"/>
    <w:rsid w:val="008D109A"/>
    <w:rsid w:val="008D1818"/>
    <w:rsid w:val="008D288D"/>
    <w:rsid w:val="008D3A52"/>
    <w:rsid w:val="008D3AB7"/>
    <w:rsid w:val="008D3AD6"/>
    <w:rsid w:val="008D5B60"/>
    <w:rsid w:val="008D5C69"/>
    <w:rsid w:val="008D5EA5"/>
    <w:rsid w:val="008D62BA"/>
    <w:rsid w:val="008D6310"/>
    <w:rsid w:val="008D66C8"/>
    <w:rsid w:val="008D72C5"/>
    <w:rsid w:val="008E084F"/>
    <w:rsid w:val="008E1006"/>
    <w:rsid w:val="008E13C1"/>
    <w:rsid w:val="008E170C"/>
    <w:rsid w:val="008E2274"/>
    <w:rsid w:val="008E2A9A"/>
    <w:rsid w:val="008E2BBF"/>
    <w:rsid w:val="008E2EEF"/>
    <w:rsid w:val="008E4401"/>
    <w:rsid w:val="008E6655"/>
    <w:rsid w:val="008E6812"/>
    <w:rsid w:val="008E71C5"/>
    <w:rsid w:val="008E7431"/>
    <w:rsid w:val="008E74DC"/>
    <w:rsid w:val="008E7830"/>
    <w:rsid w:val="008E78FC"/>
    <w:rsid w:val="008E7FA6"/>
    <w:rsid w:val="008F02A5"/>
    <w:rsid w:val="008F0455"/>
    <w:rsid w:val="008F0721"/>
    <w:rsid w:val="008F0B43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89D"/>
    <w:rsid w:val="008F3A6D"/>
    <w:rsid w:val="008F3BF8"/>
    <w:rsid w:val="008F548A"/>
    <w:rsid w:val="008F55EC"/>
    <w:rsid w:val="008F64CA"/>
    <w:rsid w:val="008F68B1"/>
    <w:rsid w:val="008F6A81"/>
    <w:rsid w:val="008F7A2D"/>
    <w:rsid w:val="00900191"/>
    <w:rsid w:val="0090035C"/>
    <w:rsid w:val="00900C15"/>
    <w:rsid w:val="00901DE6"/>
    <w:rsid w:val="0090216C"/>
    <w:rsid w:val="009025CF"/>
    <w:rsid w:val="00902D68"/>
    <w:rsid w:val="00903634"/>
    <w:rsid w:val="00903F07"/>
    <w:rsid w:val="00904855"/>
    <w:rsid w:val="009058BA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1EF8"/>
    <w:rsid w:val="00912D10"/>
    <w:rsid w:val="00913A6D"/>
    <w:rsid w:val="00913C4A"/>
    <w:rsid w:val="009145CB"/>
    <w:rsid w:val="00914863"/>
    <w:rsid w:val="00914CBC"/>
    <w:rsid w:val="00915DB1"/>
    <w:rsid w:val="00916231"/>
    <w:rsid w:val="0091681A"/>
    <w:rsid w:val="00916993"/>
    <w:rsid w:val="00916BE1"/>
    <w:rsid w:val="00916CF3"/>
    <w:rsid w:val="0091702A"/>
    <w:rsid w:val="00917445"/>
    <w:rsid w:val="00917771"/>
    <w:rsid w:val="00920134"/>
    <w:rsid w:val="009217AB"/>
    <w:rsid w:val="00921AC3"/>
    <w:rsid w:val="00923064"/>
    <w:rsid w:val="009236C1"/>
    <w:rsid w:val="009237A7"/>
    <w:rsid w:val="00923A99"/>
    <w:rsid w:val="00923CA5"/>
    <w:rsid w:val="00924BB7"/>
    <w:rsid w:val="00924C6C"/>
    <w:rsid w:val="00925061"/>
    <w:rsid w:val="00926481"/>
    <w:rsid w:val="009264A4"/>
    <w:rsid w:val="00926870"/>
    <w:rsid w:val="00927778"/>
    <w:rsid w:val="0092785E"/>
    <w:rsid w:val="00927FA5"/>
    <w:rsid w:val="00930227"/>
    <w:rsid w:val="009308C0"/>
    <w:rsid w:val="0093106A"/>
    <w:rsid w:val="00931304"/>
    <w:rsid w:val="009314D2"/>
    <w:rsid w:val="00932106"/>
    <w:rsid w:val="00933310"/>
    <w:rsid w:val="0093367E"/>
    <w:rsid w:val="00933870"/>
    <w:rsid w:val="00933BB8"/>
    <w:rsid w:val="009357F1"/>
    <w:rsid w:val="00935EA0"/>
    <w:rsid w:val="00936389"/>
    <w:rsid w:val="009363D6"/>
    <w:rsid w:val="009368AA"/>
    <w:rsid w:val="00937528"/>
    <w:rsid w:val="00937C4F"/>
    <w:rsid w:val="00937F1F"/>
    <w:rsid w:val="00940133"/>
    <w:rsid w:val="009407DB"/>
    <w:rsid w:val="009408E7"/>
    <w:rsid w:val="00941134"/>
    <w:rsid w:val="009411DA"/>
    <w:rsid w:val="00941E94"/>
    <w:rsid w:val="00942C48"/>
    <w:rsid w:val="00942E71"/>
    <w:rsid w:val="0094379F"/>
    <w:rsid w:val="009438AC"/>
    <w:rsid w:val="00944114"/>
    <w:rsid w:val="009442E8"/>
    <w:rsid w:val="00944D40"/>
    <w:rsid w:val="00945569"/>
    <w:rsid w:val="009456BE"/>
    <w:rsid w:val="009457DE"/>
    <w:rsid w:val="0094592E"/>
    <w:rsid w:val="0094625C"/>
    <w:rsid w:val="00946301"/>
    <w:rsid w:val="00946BB7"/>
    <w:rsid w:val="009476AE"/>
    <w:rsid w:val="00947FD9"/>
    <w:rsid w:val="00951190"/>
    <w:rsid w:val="00951590"/>
    <w:rsid w:val="0095418C"/>
    <w:rsid w:val="00954257"/>
    <w:rsid w:val="00954540"/>
    <w:rsid w:val="009545AC"/>
    <w:rsid w:val="00955409"/>
    <w:rsid w:val="00955B97"/>
    <w:rsid w:val="00956578"/>
    <w:rsid w:val="00956EBC"/>
    <w:rsid w:val="00957823"/>
    <w:rsid w:val="00957A96"/>
    <w:rsid w:val="009601D4"/>
    <w:rsid w:val="009605A3"/>
    <w:rsid w:val="00960E15"/>
    <w:rsid w:val="009612C8"/>
    <w:rsid w:val="00961501"/>
    <w:rsid w:val="00961999"/>
    <w:rsid w:val="00961F23"/>
    <w:rsid w:val="009621D8"/>
    <w:rsid w:val="009624A1"/>
    <w:rsid w:val="00962B1E"/>
    <w:rsid w:val="0096322C"/>
    <w:rsid w:val="009639F3"/>
    <w:rsid w:val="00964E2E"/>
    <w:rsid w:val="009655E9"/>
    <w:rsid w:val="0096698D"/>
    <w:rsid w:val="009672AC"/>
    <w:rsid w:val="00967696"/>
    <w:rsid w:val="009677A0"/>
    <w:rsid w:val="00970413"/>
    <w:rsid w:val="009706AC"/>
    <w:rsid w:val="00971588"/>
    <w:rsid w:val="00972875"/>
    <w:rsid w:val="00973146"/>
    <w:rsid w:val="009737D9"/>
    <w:rsid w:val="00974A52"/>
    <w:rsid w:val="0097611D"/>
    <w:rsid w:val="009767DF"/>
    <w:rsid w:val="0097727C"/>
    <w:rsid w:val="00980432"/>
    <w:rsid w:val="0098085F"/>
    <w:rsid w:val="009813B4"/>
    <w:rsid w:val="0098210A"/>
    <w:rsid w:val="009821C9"/>
    <w:rsid w:val="009823F1"/>
    <w:rsid w:val="009826EC"/>
    <w:rsid w:val="00982701"/>
    <w:rsid w:val="00982C78"/>
    <w:rsid w:val="00983564"/>
    <w:rsid w:val="00983776"/>
    <w:rsid w:val="009837B7"/>
    <w:rsid w:val="00984280"/>
    <w:rsid w:val="00985386"/>
    <w:rsid w:val="009858FE"/>
    <w:rsid w:val="009859EF"/>
    <w:rsid w:val="00985CF4"/>
    <w:rsid w:val="009864F8"/>
    <w:rsid w:val="00986DA7"/>
    <w:rsid w:val="009907F7"/>
    <w:rsid w:val="00991555"/>
    <w:rsid w:val="009915D8"/>
    <w:rsid w:val="00992078"/>
    <w:rsid w:val="009926EB"/>
    <w:rsid w:val="009928C8"/>
    <w:rsid w:val="00992A84"/>
    <w:rsid w:val="00993404"/>
    <w:rsid w:val="00993586"/>
    <w:rsid w:val="00993DD9"/>
    <w:rsid w:val="00994F0C"/>
    <w:rsid w:val="00995650"/>
    <w:rsid w:val="00996D05"/>
    <w:rsid w:val="00996EE2"/>
    <w:rsid w:val="00997D28"/>
    <w:rsid w:val="009A12A4"/>
    <w:rsid w:val="009A2712"/>
    <w:rsid w:val="009A2ED0"/>
    <w:rsid w:val="009A39D2"/>
    <w:rsid w:val="009A3DFE"/>
    <w:rsid w:val="009A4134"/>
    <w:rsid w:val="009A4331"/>
    <w:rsid w:val="009A46F0"/>
    <w:rsid w:val="009A53C1"/>
    <w:rsid w:val="009A5849"/>
    <w:rsid w:val="009A5E8D"/>
    <w:rsid w:val="009A6C57"/>
    <w:rsid w:val="009A76A4"/>
    <w:rsid w:val="009A7B00"/>
    <w:rsid w:val="009A7B21"/>
    <w:rsid w:val="009B02CD"/>
    <w:rsid w:val="009B120B"/>
    <w:rsid w:val="009B2336"/>
    <w:rsid w:val="009B272A"/>
    <w:rsid w:val="009B2D58"/>
    <w:rsid w:val="009B2F89"/>
    <w:rsid w:val="009B32A8"/>
    <w:rsid w:val="009B357B"/>
    <w:rsid w:val="009B3605"/>
    <w:rsid w:val="009B36E5"/>
    <w:rsid w:val="009B37BE"/>
    <w:rsid w:val="009B3958"/>
    <w:rsid w:val="009B4337"/>
    <w:rsid w:val="009B4B5F"/>
    <w:rsid w:val="009B4DB2"/>
    <w:rsid w:val="009B4E41"/>
    <w:rsid w:val="009B729C"/>
    <w:rsid w:val="009B7676"/>
    <w:rsid w:val="009C02C4"/>
    <w:rsid w:val="009C0444"/>
    <w:rsid w:val="009C079E"/>
    <w:rsid w:val="009C0DE5"/>
    <w:rsid w:val="009C0F26"/>
    <w:rsid w:val="009C16B6"/>
    <w:rsid w:val="009C1ACC"/>
    <w:rsid w:val="009C1FBF"/>
    <w:rsid w:val="009C25C6"/>
    <w:rsid w:val="009C2896"/>
    <w:rsid w:val="009C2A83"/>
    <w:rsid w:val="009C2E0C"/>
    <w:rsid w:val="009C302E"/>
    <w:rsid w:val="009C312B"/>
    <w:rsid w:val="009C33D1"/>
    <w:rsid w:val="009C38A6"/>
    <w:rsid w:val="009C3FFB"/>
    <w:rsid w:val="009C417E"/>
    <w:rsid w:val="009C4438"/>
    <w:rsid w:val="009C5391"/>
    <w:rsid w:val="009C5C98"/>
    <w:rsid w:val="009C699E"/>
    <w:rsid w:val="009C69B4"/>
    <w:rsid w:val="009C7053"/>
    <w:rsid w:val="009C7144"/>
    <w:rsid w:val="009C7927"/>
    <w:rsid w:val="009D0066"/>
    <w:rsid w:val="009D0385"/>
    <w:rsid w:val="009D0980"/>
    <w:rsid w:val="009D197B"/>
    <w:rsid w:val="009D1B73"/>
    <w:rsid w:val="009D1E06"/>
    <w:rsid w:val="009D23E9"/>
    <w:rsid w:val="009D3012"/>
    <w:rsid w:val="009D3936"/>
    <w:rsid w:val="009D41B3"/>
    <w:rsid w:val="009D4671"/>
    <w:rsid w:val="009D5B5C"/>
    <w:rsid w:val="009D61F5"/>
    <w:rsid w:val="009D67F2"/>
    <w:rsid w:val="009D6E5F"/>
    <w:rsid w:val="009D7E2E"/>
    <w:rsid w:val="009E076C"/>
    <w:rsid w:val="009E0D94"/>
    <w:rsid w:val="009E1028"/>
    <w:rsid w:val="009E10DB"/>
    <w:rsid w:val="009E197F"/>
    <w:rsid w:val="009E2201"/>
    <w:rsid w:val="009E240A"/>
    <w:rsid w:val="009E27ED"/>
    <w:rsid w:val="009E289D"/>
    <w:rsid w:val="009E2C84"/>
    <w:rsid w:val="009E30D4"/>
    <w:rsid w:val="009E3BD0"/>
    <w:rsid w:val="009E3BE1"/>
    <w:rsid w:val="009E41EC"/>
    <w:rsid w:val="009E43BF"/>
    <w:rsid w:val="009E50CF"/>
    <w:rsid w:val="009E5D2B"/>
    <w:rsid w:val="009E661D"/>
    <w:rsid w:val="009F0E87"/>
    <w:rsid w:val="009F2632"/>
    <w:rsid w:val="009F29ED"/>
    <w:rsid w:val="009F2A51"/>
    <w:rsid w:val="009F2F50"/>
    <w:rsid w:val="009F32D9"/>
    <w:rsid w:val="009F3434"/>
    <w:rsid w:val="009F3A2A"/>
    <w:rsid w:val="009F4630"/>
    <w:rsid w:val="009F497D"/>
    <w:rsid w:val="009F49EC"/>
    <w:rsid w:val="009F4FFE"/>
    <w:rsid w:val="009F53D3"/>
    <w:rsid w:val="009F611F"/>
    <w:rsid w:val="009F657F"/>
    <w:rsid w:val="009F6712"/>
    <w:rsid w:val="009F6A10"/>
    <w:rsid w:val="009F6EEB"/>
    <w:rsid w:val="009F70CB"/>
    <w:rsid w:val="009F758C"/>
    <w:rsid w:val="009F7682"/>
    <w:rsid w:val="00A00027"/>
    <w:rsid w:val="00A0162D"/>
    <w:rsid w:val="00A01EB6"/>
    <w:rsid w:val="00A02124"/>
    <w:rsid w:val="00A024A6"/>
    <w:rsid w:val="00A03436"/>
    <w:rsid w:val="00A035A7"/>
    <w:rsid w:val="00A038F9"/>
    <w:rsid w:val="00A03ECA"/>
    <w:rsid w:val="00A0447B"/>
    <w:rsid w:val="00A04527"/>
    <w:rsid w:val="00A052B0"/>
    <w:rsid w:val="00A056A4"/>
    <w:rsid w:val="00A056E1"/>
    <w:rsid w:val="00A05A8E"/>
    <w:rsid w:val="00A069A7"/>
    <w:rsid w:val="00A06FC2"/>
    <w:rsid w:val="00A07949"/>
    <w:rsid w:val="00A10415"/>
    <w:rsid w:val="00A111CB"/>
    <w:rsid w:val="00A111EA"/>
    <w:rsid w:val="00A119B7"/>
    <w:rsid w:val="00A12F51"/>
    <w:rsid w:val="00A138DD"/>
    <w:rsid w:val="00A13AA5"/>
    <w:rsid w:val="00A13B24"/>
    <w:rsid w:val="00A14713"/>
    <w:rsid w:val="00A14A29"/>
    <w:rsid w:val="00A15817"/>
    <w:rsid w:val="00A15F7C"/>
    <w:rsid w:val="00A16563"/>
    <w:rsid w:val="00A168CB"/>
    <w:rsid w:val="00A17215"/>
    <w:rsid w:val="00A172A1"/>
    <w:rsid w:val="00A17AF9"/>
    <w:rsid w:val="00A20161"/>
    <w:rsid w:val="00A20AF4"/>
    <w:rsid w:val="00A2155D"/>
    <w:rsid w:val="00A21BE7"/>
    <w:rsid w:val="00A21DB3"/>
    <w:rsid w:val="00A21E64"/>
    <w:rsid w:val="00A223C9"/>
    <w:rsid w:val="00A2279F"/>
    <w:rsid w:val="00A24503"/>
    <w:rsid w:val="00A25EDF"/>
    <w:rsid w:val="00A26368"/>
    <w:rsid w:val="00A301C3"/>
    <w:rsid w:val="00A30211"/>
    <w:rsid w:val="00A307E9"/>
    <w:rsid w:val="00A33477"/>
    <w:rsid w:val="00A33D12"/>
    <w:rsid w:val="00A3482B"/>
    <w:rsid w:val="00A34AD6"/>
    <w:rsid w:val="00A34CD0"/>
    <w:rsid w:val="00A34FDE"/>
    <w:rsid w:val="00A351A7"/>
    <w:rsid w:val="00A3521D"/>
    <w:rsid w:val="00A35B35"/>
    <w:rsid w:val="00A36C91"/>
    <w:rsid w:val="00A37AA6"/>
    <w:rsid w:val="00A40A01"/>
    <w:rsid w:val="00A40A0A"/>
    <w:rsid w:val="00A40A4B"/>
    <w:rsid w:val="00A40F5B"/>
    <w:rsid w:val="00A40F5D"/>
    <w:rsid w:val="00A41578"/>
    <w:rsid w:val="00A4190A"/>
    <w:rsid w:val="00A419AF"/>
    <w:rsid w:val="00A41A72"/>
    <w:rsid w:val="00A41EEE"/>
    <w:rsid w:val="00A42AF6"/>
    <w:rsid w:val="00A42D8E"/>
    <w:rsid w:val="00A437CA"/>
    <w:rsid w:val="00A44209"/>
    <w:rsid w:val="00A44A9C"/>
    <w:rsid w:val="00A44E41"/>
    <w:rsid w:val="00A46034"/>
    <w:rsid w:val="00A46870"/>
    <w:rsid w:val="00A47800"/>
    <w:rsid w:val="00A47B28"/>
    <w:rsid w:val="00A47E8D"/>
    <w:rsid w:val="00A47F4D"/>
    <w:rsid w:val="00A502F5"/>
    <w:rsid w:val="00A510D1"/>
    <w:rsid w:val="00A51177"/>
    <w:rsid w:val="00A518A1"/>
    <w:rsid w:val="00A52560"/>
    <w:rsid w:val="00A52648"/>
    <w:rsid w:val="00A5368D"/>
    <w:rsid w:val="00A538BF"/>
    <w:rsid w:val="00A56EF4"/>
    <w:rsid w:val="00A571F4"/>
    <w:rsid w:val="00A5739F"/>
    <w:rsid w:val="00A57824"/>
    <w:rsid w:val="00A57C2B"/>
    <w:rsid w:val="00A57C4F"/>
    <w:rsid w:val="00A57E16"/>
    <w:rsid w:val="00A57E35"/>
    <w:rsid w:val="00A60A64"/>
    <w:rsid w:val="00A613E3"/>
    <w:rsid w:val="00A61FCA"/>
    <w:rsid w:val="00A62DDA"/>
    <w:rsid w:val="00A6305B"/>
    <w:rsid w:val="00A633A7"/>
    <w:rsid w:val="00A63798"/>
    <w:rsid w:val="00A6386B"/>
    <w:rsid w:val="00A63C93"/>
    <w:rsid w:val="00A64799"/>
    <w:rsid w:val="00A65CA5"/>
    <w:rsid w:val="00A6618B"/>
    <w:rsid w:val="00A662CF"/>
    <w:rsid w:val="00A66BB9"/>
    <w:rsid w:val="00A67D48"/>
    <w:rsid w:val="00A70001"/>
    <w:rsid w:val="00A7013E"/>
    <w:rsid w:val="00A7015C"/>
    <w:rsid w:val="00A711A6"/>
    <w:rsid w:val="00A719C5"/>
    <w:rsid w:val="00A71C76"/>
    <w:rsid w:val="00A721AD"/>
    <w:rsid w:val="00A72790"/>
    <w:rsid w:val="00A72FC6"/>
    <w:rsid w:val="00A73225"/>
    <w:rsid w:val="00A733CF"/>
    <w:rsid w:val="00A73772"/>
    <w:rsid w:val="00A738BD"/>
    <w:rsid w:val="00A73993"/>
    <w:rsid w:val="00A73CA1"/>
    <w:rsid w:val="00A73DCA"/>
    <w:rsid w:val="00A746A8"/>
    <w:rsid w:val="00A748A7"/>
    <w:rsid w:val="00A75498"/>
    <w:rsid w:val="00A75A64"/>
    <w:rsid w:val="00A7625C"/>
    <w:rsid w:val="00A7782B"/>
    <w:rsid w:val="00A778FD"/>
    <w:rsid w:val="00A80709"/>
    <w:rsid w:val="00A81017"/>
    <w:rsid w:val="00A815A2"/>
    <w:rsid w:val="00A81CA0"/>
    <w:rsid w:val="00A82051"/>
    <w:rsid w:val="00A82066"/>
    <w:rsid w:val="00A8274D"/>
    <w:rsid w:val="00A83008"/>
    <w:rsid w:val="00A8335A"/>
    <w:rsid w:val="00A833DE"/>
    <w:rsid w:val="00A83DF1"/>
    <w:rsid w:val="00A83F46"/>
    <w:rsid w:val="00A84734"/>
    <w:rsid w:val="00A84AAF"/>
    <w:rsid w:val="00A85078"/>
    <w:rsid w:val="00A8510C"/>
    <w:rsid w:val="00A859C8"/>
    <w:rsid w:val="00A86755"/>
    <w:rsid w:val="00A86C91"/>
    <w:rsid w:val="00A875D1"/>
    <w:rsid w:val="00A87BBB"/>
    <w:rsid w:val="00A87D6F"/>
    <w:rsid w:val="00A91551"/>
    <w:rsid w:val="00A927D7"/>
    <w:rsid w:val="00A928F7"/>
    <w:rsid w:val="00A92B02"/>
    <w:rsid w:val="00A9316C"/>
    <w:rsid w:val="00A934C8"/>
    <w:rsid w:val="00A93D8F"/>
    <w:rsid w:val="00A94316"/>
    <w:rsid w:val="00A95A0B"/>
    <w:rsid w:val="00A95A26"/>
    <w:rsid w:val="00A95C33"/>
    <w:rsid w:val="00A96A64"/>
    <w:rsid w:val="00A96C00"/>
    <w:rsid w:val="00A975D1"/>
    <w:rsid w:val="00A9797F"/>
    <w:rsid w:val="00A97D57"/>
    <w:rsid w:val="00AA0452"/>
    <w:rsid w:val="00AA068A"/>
    <w:rsid w:val="00AA0EBC"/>
    <w:rsid w:val="00AA0F7B"/>
    <w:rsid w:val="00AA19E5"/>
    <w:rsid w:val="00AA2022"/>
    <w:rsid w:val="00AA214A"/>
    <w:rsid w:val="00AA2314"/>
    <w:rsid w:val="00AA3F12"/>
    <w:rsid w:val="00AA47F2"/>
    <w:rsid w:val="00AA512D"/>
    <w:rsid w:val="00AA515E"/>
    <w:rsid w:val="00AA5ADD"/>
    <w:rsid w:val="00AA5DF9"/>
    <w:rsid w:val="00AA68C4"/>
    <w:rsid w:val="00AA6E00"/>
    <w:rsid w:val="00AB001C"/>
    <w:rsid w:val="00AB0D98"/>
    <w:rsid w:val="00AB194E"/>
    <w:rsid w:val="00AB2947"/>
    <w:rsid w:val="00AB34FB"/>
    <w:rsid w:val="00AB37B8"/>
    <w:rsid w:val="00AB448D"/>
    <w:rsid w:val="00AB5735"/>
    <w:rsid w:val="00AB611A"/>
    <w:rsid w:val="00AB628B"/>
    <w:rsid w:val="00AB78EB"/>
    <w:rsid w:val="00AB7B4D"/>
    <w:rsid w:val="00AC0B48"/>
    <w:rsid w:val="00AC0C67"/>
    <w:rsid w:val="00AC11C4"/>
    <w:rsid w:val="00AC33BD"/>
    <w:rsid w:val="00AC3FD6"/>
    <w:rsid w:val="00AC4B9A"/>
    <w:rsid w:val="00AC4BED"/>
    <w:rsid w:val="00AC7DE5"/>
    <w:rsid w:val="00AD02B6"/>
    <w:rsid w:val="00AD0335"/>
    <w:rsid w:val="00AD1050"/>
    <w:rsid w:val="00AD1714"/>
    <w:rsid w:val="00AD2C53"/>
    <w:rsid w:val="00AD3862"/>
    <w:rsid w:val="00AD391B"/>
    <w:rsid w:val="00AD3D1F"/>
    <w:rsid w:val="00AD4020"/>
    <w:rsid w:val="00AD4048"/>
    <w:rsid w:val="00AD43F4"/>
    <w:rsid w:val="00AD44A7"/>
    <w:rsid w:val="00AD4775"/>
    <w:rsid w:val="00AD48D2"/>
    <w:rsid w:val="00AD4A0B"/>
    <w:rsid w:val="00AD4DAB"/>
    <w:rsid w:val="00AD5166"/>
    <w:rsid w:val="00AD5BB7"/>
    <w:rsid w:val="00AD5E7E"/>
    <w:rsid w:val="00AD6102"/>
    <w:rsid w:val="00AD6128"/>
    <w:rsid w:val="00AE054E"/>
    <w:rsid w:val="00AE0983"/>
    <w:rsid w:val="00AE16E3"/>
    <w:rsid w:val="00AE23B1"/>
    <w:rsid w:val="00AE23D0"/>
    <w:rsid w:val="00AE260B"/>
    <w:rsid w:val="00AE2CEA"/>
    <w:rsid w:val="00AE32C4"/>
    <w:rsid w:val="00AE553E"/>
    <w:rsid w:val="00AE5811"/>
    <w:rsid w:val="00AE5FC7"/>
    <w:rsid w:val="00AE606E"/>
    <w:rsid w:val="00AE63EA"/>
    <w:rsid w:val="00AE69C9"/>
    <w:rsid w:val="00AE6BED"/>
    <w:rsid w:val="00AE7527"/>
    <w:rsid w:val="00AF0798"/>
    <w:rsid w:val="00AF08DF"/>
    <w:rsid w:val="00AF11D1"/>
    <w:rsid w:val="00AF207A"/>
    <w:rsid w:val="00AF23BB"/>
    <w:rsid w:val="00AF2999"/>
    <w:rsid w:val="00AF332A"/>
    <w:rsid w:val="00AF38ED"/>
    <w:rsid w:val="00AF447A"/>
    <w:rsid w:val="00AF4B95"/>
    <w:rsid w:val="00AF4E9F"/>
    <w:rsid w:val="00AF504C"/>
    <w:rsid w:val="00AF5A00"/>
    <w:rsid w:val="00AF5C8C"/>
    <w:rsid w:val="00AF6033"/>
    <w:rsid w:val="00AF69B0"/>
    <w:rsid w:val="00AF6A0C"/>
    <w:rsid w:val="00AF6D1A"/>
    <w:rsid w:val="00AF6E06"/>
    <w:rsid w:val="00AF70DE"/>
    <w:rsid w:val="00AF7CD7"/>
    <w:rsid w:val="00B004D5"/>
    <w:rsid w:val="00B00571"/>
    <w:rsid w:val="00B005C5"/>
    <w:rsid w:val="00B02DB6"/>
    <w:rsid w:val="00B02E4E"/>
    <w:rsid w:val="00B02EE3"/>
    <w:rsid w:val="00B04260"/>
    <w:rsid w:val="00B044BE"/>
    <w:rsid w:val="00B04976"/>
    <w:rsid w:val="00B04B72"/>
    <w:rsid w:val="00B04FFE"/>
    <w:rsid w:val="00B054D7"/>
    <w:rsid w:val="00B064D1"/>
    <w:rsid w:val="00B06B12"/>
    <w:rsid w:val="00B0735F"/>
    <w:rsid w:val="00B07709"/>
    <w:rsid w:val="00B10525"/>
    <w:rsid w:val="00B1084F"/>
    <w:rsid w:val="00B1115F"/>
    <w:rsid w:val="00B1194A"/>
    <w:rsid w:val="00B11B6C"/>
    <w:rsid w:val="00B11CD1"/>
    <w:rsid w:val="00B123FE"/>
    <w:rsid w:val="00B136AD"/>
    <w:rsid w:val="00B13A95"/>
    <w:rsid w:val="00B1411B"/>
    <w:rsid w:val="00B1459C"/>
    <w:rsid w:val="00B1477C"/>
    <w:rsid w:val="00B15949"/>
    <w:rsid w:val="00B166EC"/>
    <w:rsid w:val="00B169ED"/>
    <w:rsid w:val="00B17114"/>
    <w:rsid w:val="00B17D0A"/>
    <w:rsid w:val="00B20733"/>
    <w:rsid w:val="00B20C91"/>
    <w:rsid w:val="00B2123A"/>
    <w:rsid w:val="00B214D1"/>
    <w:rsid w:val="00B21DB1"/>
    <w:rsid w:val="00B238A4"/>
    <w:rsid w:val="00B25181"/>
    <w:rsid w:val="00B25B7A"/>
    <w:rsid w:val="00B25CA1"/>
    <w:rsid w:val="00B26AD2"/>
    <w:rsid w:val="00B26C6C"/>
    <w:rsid w:val="00B26C96"/>
    <w:rsid w:val="00B26D39"/>
    <w:rsid w:val="00B27278"/>
    <w:rsid w:val="00B30727"/>
    <w:rsid w:val="00B30F22"/>
    <w:rsid w:val="00B32ABC"/>
    <w:rsid w:val="00B32C08"/>
    <w:rsid w:val="00B342A1"/>
    <w:rsid w:val="00B34622"/>
    <w:rsid w:val="00B34AF1"/>
    <w:rsid w:val="00B367C1"/>
    <w:rsid w:val="00B369AC"/>
    <w:rsid w:val="00B369EF"/>
    <w:rsid w:val="00B36F8E"/>
    <w:rsid w:val="00B377BE"/>
    <w:rsid w:val="00B37A65"/>
    <w:rsid w:val="00B37CF9"/>
    <w:rsid w:val="00B400C6"/>
    <w:rsid w:val="00B40F77"/>
    <w:rsid w:val="00B411EA"/>
    <w:rsid w:val="00B41418"/>
    <w:rsid w:val="00B41E87"/>
    <w:rsid w:val="00B42AFA"/>
    <w:rsid w:val="00B42B27"/>
    <w:rsid w:val="00B43ADA"/>
    <w:rsid w:val="00B4465B"/>
    <w:rsid w:val="00B44BAB"/>
    <w:rsid w:val="00B44D55"/>
    <w:rsid w:val="00B45131"/>
    <w:rsid w:val="00B4561A"/>
    <w:rsid w:val="00B456BD"/>
    <w:rsid w:val="00B45844"/>
    <w:rsid w:val="00B45D68"/>
    <w:rsid w:val="00B462F3"/>
    <w:rsid w:val="00B46617"/>
    <w:rsid w:val="00B46C3E"/>
    <w:rsid w:val="00B47828"/>
    <w:rsid w:val="00B50450"/>
    <w:rsid w:val="00B5045B"/>
    <w:rsid w:val="00B5056A"/>
    <w:rsid w:val="00B51702"/>
    <w:rsid w:val="00B52A1F"/>
    <w:rsid w:val="00B52A71"/>
    <w:rsid w:val="00B5356E"/>
    <w:rsid w:val="00B53841"/>
    <w:rsid w:val="00B54086"/>
    <w:rsid w:val="00B5411A"/>
    <w:rsid w:val="00B54387"/>
    <w:rsid w:val="00B546DE"/>
    <w:rsid w:val="00B54F01"/>
    <w:rsid w:val="00B55072"/>
    <w:rsid w:val="00B55110"/>
    <w:rsid w:val="00B55D7F"/>
    <w:rsid w:val="00B55E98"/>
    <w:rsid w:val="00B56304"/>
    <w:rsid w:val="00B5664A"/>
    <w:rsid w:val="00B5678D"/>
    <w:rsid w:val="00B5682B"/>
    <w:rsid w:val="00B56B5D"/>
    <w:rsid w:val="00B57666"/>
    <w:rsid w:val="00B57D20"/>
    <w:rsid w:val="00B61E7D"/>
    <w:rsid w:val="00B623E5"/>
    <w:rsid w:val="00B62D28"/>
    <w:rsid w:val="00B62D9B"/>
    <w:rsid w:val="00B637C8"/>
    <w:rsid w:val="00B64034"/>
    <w:rsid w:val="00B64247"/>
    <w:rsid w:val="00B6445E"/>
    <w:rsid w:val="00B646BB"/>
    <w:rsid w:val="00B65C15"/>
    <w:rsid w:val="00B663CE"/>
    <w:rsid w:val="00B67575"/>
    <w:rsid w:val="00B70602"/>
    <w:rsid w:val="00B706F6"/>
    <w:rsid w:val="00B708C7"/>
    <w:rsid w:val="00B70EC2"/>
    <w:rsid w:val="00B71826"/>
    <w:rsid w:val="00B71C6C"/>
    <w:rsid w:val="00B71D3C"/>
    <w:rsid w:val="00B72249"/>
    <w:rsid w:val="00B728AD"/>
    <w:rsid w:val="00B72B4A"/>
    <w:rsid w:val="00B73DEE"/>
    <w:rsid w:val="00B73F1F"/>
    <w:rsid w:val="00B754F4"/>
    <w:rsid w:val="00B75773"/>
    <w:rsid w:val="00B75C40"/>
    <w:rsid w:val="00B75E16"/>
    <w:rsid w:val="00B75FC0"/>
    <w:rsid w:val="00B76170"/>
    <w:rsid w:val="00B76A09"/>
    <w:rsid w:val="00B76A56"/>
    <w:rsid w:val="00B802AA"/>
    <w:rsid w:val="00B80DB7"/>
    <w:rsid w:val="00B82BAB"/>
    <w:rsid w:val="00B82EB4"/>
    <w:rsid w:val="00B83200"/>
    <w:rsid w:val="00B83259"/>
    <w:rsid w:val="00B8326D"/>
    <w:rsid w:val="00B83A6B"/>
    <w:rsid w:val="00B8495B"/>
    <w:rsid w:val="00B863AD"/>
    <w:rsid w:val="00B86827"/>
    <w:rsid w:val="00B86B66"/>
    <w:rsid w:val="00B86C3A"/>
    <w:rsid w:val="00B86F1D"/>
    <w:rsid w:val="00B87217"/>
    <w:rsid w:val="00B8753A"/>
    <w:rsid w:val="00B87CCB"/>
    <w:rsid w:val="00B87F06"/>
    <w:rsid w:val="00B91D53"/>
    <w:rsid w:val="00B91E5B"/>
    <w:rsid w:val="00B91F58"/>
    <w:rsid w:val="00B92A79"/>
    <w:rsid w:val="00B92C4D"/>
    <w:rsid w:val="00B9412F"/>
    <w:rsid w:val="00B94168"/>
    <w:rsid w:val="00B94309"/>
    <w:rsid w:val="00B9477A"/>
    <w:rsid w:val="00B94942"/>
    <w:rsid w:val="00B94B14"/>
    <w:rsid w:val="00B94B5E"/>
    <w:rsid w:val="00B951F3"/>
    <w:rsid w:val="00B954F0"/>
    <w:rsid w:val="00B96646"/>
    <w:rsid w:val="00B96BBF"/>
    <w:rsid w:val="00B96C28"/>
    <w:rsid w:val="00B9728F"/>
    <w:rsid w:val="00B979CA"/>
    <w:rsid w:val="00B979D8"/>
    <w:rsid w:val="00BA041B"/>
    <w:rsid w:val="00BA0CCD"/>
    <w:rsid w:val="00BA289C"/>
    <w:rsid w:val="00BA2C38"/>
    <w:rsid w:val="00BA31A4"/>
    <w:rsid w:val="00BA46FC"/>
    <w:rsid w:val="00BA4920"/>
    <w:rsid w:val="00BA4CB7"/>
    <w:rsid w:val="00BA568C"/>
    <w:rsid w:val="00BA71BF"/>
    <w:rsid w:val="00BA7673"/>
    <w:rsid w:val="00BB0B5A"/>
    <w:rsid w:val="00BB25CE"/>
    <w:rsid w:val="00BB26C1"/>
    <w:rsid w:val="00BB2AEE"/>
    <w:rsid w:val="00BB2E74"/>
    <w:rsid w:val="00BB371B"/>
    <w:rsid w:val="00BB3EB7"/>
    <w:rsid w:val="00BB4754"/>
    <w:rsid w:val="00BB4D83"/>
    <w:rsid w:val="00BB5068"/>
    <w:rsid w:val="00BB519E"/>
    <w:rsid w:val="00BB5871"/>
    <w:rsid w:val="00BB5A54"/>
    <w:rsid w:val="00BB5A6E"/>
    <w:rsid w:val="00BB6022"/>
    <w:rsid w:val="00BB6027"/>
    <w:rsid w:val="00BB60BC"/>
    <w:rsid w:val="00BB60BE"/>
    <w:rsid w:val="00BB7267"/>
    <w:rsid w:val="00BB7724"/>
    <w:rsid w:val="00BB788F"/>
    <w:rsid w:val="00BB7941"/>
    <w:rsid w:val="00BB7CBD"/>
    <w:rsid w:val="00BC0207"/>
    <w:rsid w:val="00BC1605"/>
    <w:rsid w:val="00BC16C7"/>
    <w:rsid w:val="00BC180C"/>
    <w:rsid w:val="00BC24D4"/>
    <w:rsid w:val="00BC26C9"/>
    <w:rsid w:val="00BC2E32"/>
    <w:rsid w:val="00BC2FE0"/>
    <w:rsid w:val="00BC38C3"/>
    <w:rsid w:val="00BC40ED"/>
    <w:rsid w:val="00BC448B"/>
    <w:rsid w:val="00BC50A3"/>
    <w:rsid w:val="00BC5922"/>
    <w:rsid w:val="00BC5BAA"/>
    <w:rsid w:val="00BC612E"/>
    <w:rsid w:val="00BC713D"/>
    <w:rsid w:val="00BC7570"/>
    <w:rsid w:val="00BC79E6"/>
    <w:rsid w:val="00BD029E"/>
    <w:rsid w:val="00BD065A"/>
    <w:rsid w:val="00BD08DA"/>
    <w:rsid w:val="00BD0AD1"/>
    <w:rsid w:val="00BD18F5"/>
    <w:rsid w:val="00BD1B52"/>
    <w:rsid w:val="00BD32CF"/>
    <w:rsid w:val="00BD343A"/>
    <w:rsid w:val="00BD37E1"/>
    <w:rsid w:val="00BD3BC3"/>
    <w:rsid w:val="00BD539C"/>
    <w:rsid w:val="00BD66DB"/>
    <w:rsid w:val="00BE0089"/>
    <w:rsid w:val="00BE33B6"/>
    <w:rsid w:val="00BE5A80"/>
    <w:rsid w:val="00BE632C"/>
    <w:rsid w:val="00BE67BA"/>
    <w:rsid w:val="00BE7B34"/>
    <w:rsid w:val="00BE7B75"/>
    <w:rsid w:val="00BE7CEF"/>
    <w:rsid w:val="00BE7F9F"/>
    <w:rsid w:val="00BF076A"/>
    <w:rsid w:val="00BF098A"/>
    <w:rsid w:val="00BF15D0"/>
    <w:rsid w:val="00BF2528"/>
    <w:rsid w:val="00BF2EAD"/>
    <w:rsid w:val="00BF3BA5"/>
    <w:rsid w:val="00BF3C4C"/>
    <w:rsid w:val="00BF3D59"/>
    <w:rsid w:val="00BF3E81"/>
    <w:rsid w:val="00BF45F8"/>
    <w:rsid w:val="00BF489A"/>
    <w:rsid w:val="00BF4B23"/>
    <w:rsid w:val="00BF51B0"/>
    <w:rsid w:val="00BF542F"/>
    <w:rsid w:val="00BF54BD"/>
    <w:rsid w:val="00BF5800"/>
    <w:rsid w:val="00BF5840"/>
    <w:rsid w:val="00BF5F2A"/>
    <w:rsid w:val="00BF642A"/>
    <w:rsid w:val="00BF6C8F"/>
    <w:rsid w:val="00C00E8E"/>
    <w:rsid w:val="00C00EEF"/>
    <w:rsid w:val="00C015B1"/>
    <w:rsid w:val="00C01619"/>
    <w:rsid w:val="00C024EE"/>
    <w:rsid w:val="00C02FBE"/>
    <w:rsid w:val="00C03958"/>
    <w:rsid w:val="00C03C49"/>
    <w:rsid w:val="00C03CD5"/>
    <w:rsid w:val="00C04AAE"/>
    <w:rsid w:val="00C04D0A"/>
    <w:rsid w:val="00C04D39"/>
    <w:rsid w:val="00C04FF6"/>
    <w:rsid w:val="00C05128"/>
    <w:rsid w:val="00C05453"/>
    <w:rsid w:val="00C05A26"/>
    <w:rsid w:val="00C05B7B"/>
    <w:rsid w:val="00C06BFC"/>
    <w:rsid w:val="00C07434"/>
    <w:rsid w:val="00C1099B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063"/>
    <w:rsid w:val="00C1479B"/>
    <w:rsid w:val="00C15274"/>
    <w:rsid w:val="00C15347"/>
    <w:rsid w:val="00C15A63"/>
    <w:rsid w:val="00C15AF9"/>
    <w:rsid w:val="00C15C22"/>
    <w:rsid w:val="00C161ED"/>
    <w:rsid w:val="00C1686C"/>
    <w:rsid w:val="00C174EC"/>
    <w:rsid w:val="00C17825"/>
    <w:rsid w:val="00C17BBA"/>
    <w:rsid w:val="00C17F8C"/>
    <w:rsid w:val="00C20384"/>
    <w:rsid w:val="00C20C2B"/>
    <w:rsid w:val="00C20F46"/>
    <w:rsid w:val="00C2173D"/>
    <w:rsid w:val="00C21D48"/>
    <w:rsid w:val="00C21D9D"/>
    <w:rsid w:val="00C21DE9"/>
    <w:rsid w:val="00C21DFC"/>
    <w:rsid w:val="00C22753"/>
    <w:rsid w:val="00C23099"/>
    <w:rsid w:val="00C23155"/>
    <w:rsid w:val="00C24109"/>
    <w:rsid w:val="00C2421A"/>
    <w:rsid w:val="00C24455"/>
    <w:rsid w:val="00C2515C"/>
    <w:rsid w:val="00C251C9"/>
    <w:rsid w:val="00C2617E"/>
    <w:rsid w:val="00C26420"/>
    <w:rsid w:val="00C26800"/>
    <w:rsid w:val="00C26FFD"/>
    <w:rsid w:val="00C27590"/>
    <w:rsid w:val="00C275D5"/>
    <w:rsid w:val="00C27F2B"/>
    <w:rsid w:val="00C3085F"/>
    <w:rsid w:val="00C3087E"/>
    <w:rsid w:val="00C30ACD"/>
    <w:rsid w:val="00C3198E"/>
    <w:rsid w:val="00C32E7C"/>
    <w:rsid w:val="00C32F32"/>
    <w:rsid w:val="00C3334D"/>
    <w:rsid w:val="00C336C6"/>
    <w:rsid w:val="00C337B8"/>
    <w:rsid w:val="00C33DDA"/>
    <w:rsid w:val="00C3483B"/>
    <w:rsid w:val="00C35002"/>
    <w:rsid w:val="00C35078"/>
    <w:rsid w:val="00C357CB"/>
    <w:rsid w:val="00C35EBD"/>
    <w:rsid w:val="00C36085"/>
    <w:rsid w:val="00C362AA"/>
    <w:rsid w:val="00C364B1"/>
    <w:rsid w:val="00C36551"/>
    <w:rsid w:val="00C367C1"/>
    <w:rsid w:val="00C36BFB"/>
    <w:rsid w:val="00C37414"/>
    <w:rsid w:val="00C376D0"/>
    <w:rsid w:val="00C406AA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2C7"/>
    <w:rsid w:val="00C446B0"/>
    <w:rsid w:val="00C44D8C"/>
    <w:rsid w:val="00C46118"/>
    <w:rsid w:val="00C46BE0"/>
    <w:rsid w:val="00C46E72"/>
    <w:rsid w:val="00C47630"/>
    <w:rsid w:val="00C47C13"/>
    <w:rsid w:val="00C50A0A"/>
    <w:rsid w:val="00C50D51"/>
    <w:rsid w:val="00C50FE5"/>
    <w:rsid w:val="00C52424"/>
    <w:rsid w:val="00C52A28"/>
    <w:rsid w:val="00C52F00"/>
    <w:rsid w:val="00C53089"/>
    <w:rsid w:val="00C5367D"/>
    <w:rsid w:val="00C53799"/>
    <w:rsid w:val="00C53C31"/>
    <w:rsid w:val="00C54A4F"/>
    <w:rsid w:val="00C54A90"/>
    <w:rsid w:val="00C55D3B"/>
    <w:rsid w:val="00C5600C"/>
    <w:rsid w:val="00C5620F"/>
    <w:rsid w:val="00C563C0"/>
    <w:rsid w:val="00C5711E"/>
    <w:rsid w:val="00C573CA"/>
    <w:rsid w:val="00C576F0"/>
    <w:rsid w:val="00C57726"/>
    <w:rsid w:val="00C61464"/>
    <w:rsid w:val="00C6248A"/>
    <w:rsid w:val="00C6353B"/>
    <w:rsid w:val="00C63825"/>
    <w:rsid w:val="00C63DC2"/>
    <w:rsid w:val="00C6521C"/>
    <w:rsid w:val="00C657C5"/>
    <w:rsid w:val="00C659DA"/>
    <w:rsid w:val="00C66368"/>
    <w:rsid w:val="00C666C7"/>
    <w:rsid w:val="00C67805"/>
    <w:rsid w:val="00C67DA7"/>
    <w:rsid w:val="00C67DFE"/>
    <w:rsid w:val="00C70258"/>
    <w:rsid w:val="00C715A7"/>
    <w:rsid w:val="00C716E6"/>
    <w:rsid w:val="00C719E2"/>
    <w:rsid w:val="00C71B48"/>
    <w:rsid w:val="00C71E15"/>
    <w:rsid w:val="00C72920"/>
    <w:rsid w:val="00C72F2A"/>
    <w:rsid w:val="00C739BC"/>
    <w:rsid w:val="00C73A9E"/>
    <w:rsid w:val="00C73D2B"/>
    <w:rsid w:val="00C73F40"/>
    <w:rsid w:val="00C7413F"/>
    <w:rsid w:val="00C74617"/>
    <w:rsid w:val="00C74756"/>
    <w:rsid w:val="00C74930"/>
    <w:rsid w:val="00C74A7B"/>
    <w:rsid w:val="00C750EA"/>
    <w:rsid w:val="00C75573"/>
    <w:rsid w:val="00C76DE5"/>
    <w:rsid w:val="00C7709D"/>
    <w:rsid w:val="00C77ED1"/>
    <w:rsid w:val="00C77FE1"/>
    <w:rsid w:val="00C81039"/>
    <w:rsid w:val="00C81B2A"/>
    <w:rsid w:val="00C81CD0"/>
    <w:rsid w:val="00C823CE"/>
    <w:rsid w:val="00C82652"/>
    <w:rsid w:val="00C82AE5"/>
    <w:rsid w:val="00C82F41"/>
    <w:rsid w:val="00C83467"/>
    <w:rsid w:val="00C83730"/>
    <w:rsid w:val="00C83834"/>
    <w:rsid w:val="00C84053"/>
    <w:rsid w:val="00C851AE"/>
    <w:rsid w:val="00C851D5"/>
    <w:rsid w:val="00C863D6"/>
    <w:rsid w:val="00C8767C"/>
    <w:rsid w:val="00C87A9A"/>
    <w:rsid w:val="00C906E3"/>
    <w:rsid w:val="00C910CA"/>
    <w:rsid w:val="00C91709"/>
    <w:rsid w:val="00C91A38"/>
    <w:rsid w:val="00C91AFF"/>
    <w:rsid w:val="00C91B8B"/>
    <w:rsid w:val="00C91C43"/>
    <w:rsid w:val="00C91C48"/>
    <w:rsid w:val="00C91D52"/>
    <w:rsid w:val="00C929C3"/>
    <w:rsid w:val="00C92AD2"/>
    <w:rsid w:val="00C93090"/>
    <w:rsid w:val="00C93382"/>
    <w:rsid w:val="00C93A19"/>
    <w:rsid w:val="00C93BB0"/>
    <w:rsid w:val="00C94699"/>
    <w:rsid w:val="00C94B56"/>
    <w:rsid w:val="00C94F1E"/>
    <w:rsid w:val="00C94F38"/>
    <w:rsid w:val="00C952A2"/>
    <w:rsid w:val="00C95630"/>
    <w:rsid w:val="00C95D0A"/>
    <w:rsid w:val="00C96134"/>
    <w:rsid w:val="00C966C7"/>
    <w:rsid w:val="00C96E27"/>
    <w:rsid w:val="00C96F7A"/>
    <w:rsid w:val="00C97F5C"/>
    <w:rsid w:val="00C97FC3"/>
    <w:rsid w:val="00CA056B"/>
    <w:rsid w:val="00CA0AA5"/>
    <w:rsid w:val="00CA11F7"/>
    <w:rsid w:val="00CA15DD"/>
    <w:rsid w:val="00CA1B19"/>
    <w:rsid w:val="00CA24E9"/>
    <w:rsid w:val="00CA2577"/>
    <w:rsid w:val="00CA3294"/>
    <w:rsid w:val="00CA3C74"/>
    <w:rsid w:val="00CA4DA2"/>
    <w:rsid w:val="00CA7AB3"/>
    <w:rsid w:val="00CB0467"/>
    <w:rsid w:val="00CB058A"/>
    <w:rsid w:val="00CB08E1"/>
    <w:rsid w:val="00CB0B43"/>
    <w:rsid w:val="00CB0D93"/>
    <w:rsid w:val="00CB1B96"/>
    <w:rsid w:val="00CB1DFE"/>
    <w:rsid w:val="00CB2404"/>
    <w:rsid w:val="00CB2FE6"/>
    <w:rsid w:val="00CB3013"/>
    <w:rsid w:val="00CB3253"/>
    <w:rsid w:val="00CB34BB"/>
    <w:rsid w:val="00CB380F"/>
    <w:rsid w:val="00CB391A"/>
    <w:rsid w:val="00CB3B23"/>
    <w:rsid w:val="00CB4645"/>
    <w:rsid w:val="00CB46D1"/>
    <w:rsid w:val="00CB4C04"/>
    <w:rsid w:val="00CB4C8A"/>
    <w:rsid w:val="00CB4D84"/>
    <w:rsid w:val="00CB53C8"/>
    <w:rsid w:val="00CB56B7"/>
    <w:rsid w:val="00CB5C01"/>
    <w:rsid w:val="00CB649E"/>
    <w:rsid w:val="00CB64C2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2DF"/>
    <w:rsid w:val="00CC664E"/>
    <w:rsid w:val="00CC6856"/>
    <w:rsid w:val="00CC6FA5"/>
    <w:rsid w:val="00CD23CE"/>
    <w:rsid w:val="00CD32B6"/>
    <w:rsid w:val="00CD3463"/>
    <w:rsid w:val="00CD3EF9"/>
    <w:rsid w:val="00CD47E9"/>
    <w:rsid w:val="00CD51EA"/>
    <w:rsid w:val="00CD5E47"/>
    <w:rsid w:val="00CD5F51"/>
    <w:rsid w:val="00CD6740"/>
    <w:rsid w:val="00CD68F5"/>
    <w:rsid w:val="00CD6B97"/>
    <w:rsid w:val="00CD6E3F"/>
    <w:rsid w:val="00CE0579"/>
    <w:rsid w:val="00CE0861"/>
    <w:rsid w:val="00CE14BD"/>
    <w:rsid w:val="00CE18F4"/>
    <w:rsid w:val="00CE1A90"/>
    <w:rsid w:val="00CE1CBE"/>
    <w:rsid w:val="00CE1ED3"/>
    <w:rsid w:val="00CE2C6C"/>
    <w:rsid w:val="00CE2D47"/>
    <w:rsid w:val="00CE2D5D"/>
    <w:rsid w:val="00CE40A0"/>
    <w:rsid w:val="00CE45C1"/>
    <w:rsid w:val="00CE462F"/>
    <w:rsid w:val="00CE4968"/>
    <w:rsid w:val="00CE5494"/>
    <w:rsid w:val="00CE6CD4"/>
    <w:rsid w:val="00CE6D40"/>
    <w:rsid w:val="00CE71E0"/>
    <w:rsid w:val="00CE7F21"/>
    <w:rsid w:val="00CF00D0"/>
    <w:rsid w:val="00CF0B36"/>
    <w:rsid w:val="00CF132E"/>
    <w:rsid w:val="00CF28BF"/>
    <w:rsid w:val="00CF2E2A"/>
    <w:rsid w:val="00CF3409"/>
    <w:rsid w:val="00CF3A43"/>
    <w:rsid w:val="00CF3FC9"/>
    <w:rsid w:val="00CF47CB"/>
    <w:rsid w:val="00CF4DF3"/>
    <w:rsid w:val="00CF5868"/>
    <w:rsid w:val="00CF5B05"/>
    <w:rsid w:val="00CF5CB6"/>
    <w:rsid w:val="00CF5F8F"/>
    <w:rsid w:val="00CF65FC"/>
    <w:rsid w:val="00CF67FF"/>
    <w:rsid w:val="00CF758A"/>
    <w:rsid w:val="00D00558"/>
    <w:rsid w:val="00D00BDC"/>
    <w:rsid w:val="00D0128B"/>
    <w:rsid w:val="00D013B9"/>
    <w:rsid w:val="00D01658"/>
    <w:rsid w:val="00D01684"/>
    <w:rsid w:val="00D02101"/>
    <w:rsid w:val="00D02407"/>
    <w:rsid w:val="00D0265F"/>
    <w:rsid w:val="00D02A7C"/>
    <w:rsid w:val="00D02C05"/>
    <w:rsid w:val="00D0304D"/>
    <w:rsid w:val="00D03A54"/>
    <w:rsid w:val="00D03CB0"/>
    <w:rsid w:val="00D05202"/>
    <w:rsid w:val="00D061DA"/>
    <w:rsid w:val="00D06706"/>
    <w:rsid w:val="00D0712D"/>
    <w:rsid w:val="00D07778"/>
    <w:rsid w:val="00D07E52"/>
    <w:rsid w:val="00D10B2A"/>
    <w:rsid w:val="00D1145D"/>
    <w:rsid w:val="00D11870"/>
    <w:rsid w:val="00D12573"/>
    <w:rsid w:val="00D125DA"/>
    <w:rsid w:val="00D137A8"/>
    <w:rsid w:val="00D13A14"/>
    <w:rsid w:val="00D14BB8"/>
    <w:rsid w:val="00D14D29"/>
    <w:rsid w:val="00D14D2E"/>
    <w:rsid w:val="00D14E11"/>
    <w:rsid w:val="00D152F2"/>
    <w:rsid w:val="00D158CC"/>
    <w:rsid w:val="00D15DD0"/>
    <w:rsid w:val="00D16274"/>
    <w:rsid w:val="00D1629D"/>
    <w:rsid w:val="00D1712A"/>
    <w:rsid w:val="00D1716D"/>
    <w:rsid w:val="00D17FDF"/>
    <w:rsid w:val="00D17FED"/>
    <w:rsid w:val="00D2093D"/>
    <w:rsid w:val="00D2105E"/>
    <w:rsid w:val="00D21441"/>
    <w:rsid w:val="00D21605"/>
    <w:rsid w:val="00D2279A"/>
    <w:rsid w:val="00D22D57"/>
    <w:rsid w:val="00D22E2C"/>
    <w:rsid w:val="00D23199"/>
    <w:rsid w:val="00D23B8C"/>
    <w:rsid w:val="00D23FF1"/>
    <w:rsid w:val="00D242B1"/>
    <w:rsid w:val="00D247A7"/>
    <w:rsid w:val="00D24D8A"/>
    <w:rsid w:val="00D2554D"/>
    <w:rsid w:val="00D25830"/>
    <w:rsid w:val="00D25DB3"/>
    <w:rsid w:val="00D263AF"/>
    <w:rsid w:val="00D26A11"/>
    <w:rsid w:val="00D26D96"/>
    <w:rsid w:val="00D2777D"/>
    <w:rsid w:val="00D27A55"/>
    <w:rsid w:val="00D27C0A"/>
    <w:rsid w:val="00D27CE7"/>
    <w:rsid w:val="00D306D1"/>
    <w:rsid w:val="00D316A0"/>
    <w:rsid w:val="00D319A9"/>
    <w:rsid w:val="00D31B04"/>
    <w:rsid w:val="00D33978"/>
    <w:rsid w:val="00D34C32"/>
    <w:rsid w:val="00D3667D"/>
    <w:rsid w:val="00D370E9"/>
    <w:rsid w:val="00D37434"/>
    <w:rsid w:val="00D376A3"/>
    <w:rsid w:val="00D37988"/>
    <w:rsid w:val="00D4012C"/>
    <w:rsid w:val="00D40896"/>
    <w:rsid w:val="00D413E7"/>
    <w:rsid w:val="00D419BE"/>
    <w:rsid w:val="00D4240B"/>
    <w:rsid w:val="00D42800"/>
    <w:rsid w:val="00D43387"/>
    <w:rsid w:val="00D43520"/>
    <w:rsid w:val="00D4396A"/>
    <w:rsid w:val="00D449B5"/>
    <w:rsid w:val="00D44D83"/>
    <w:rsid w:val="00D455E6"/>
    <w:rsid w:val="00D456FF"/>
    <w:rsid w:val="00D46845"/>
    <w:rsid w:val="00D46B15"/>
    <w:rsid w:val="00D476D9"/>
    <w:rsid w:val="00D477A4"/>
    <w:rsid w:val="00D47C43"/>
    <w:rsid w:val="00D47DF8"/>
    <w:rsid w:val="00D47E98"/>
    <w:rsid w:val="00D50C30"/>
    <w:rsid w:val="00D51083"/>
    <w:rsid w:val="00D510E6"/>
    <w:rsid w:val="00D51416"/>
    <w:rsid w:val="00D51B7B"/>
    <w:rsid w:val="00D530BC"/>
    <w:rsid w:val="00D53B3B"/>
    <w:rsid w:val="00D54591"/>
    <w:rsid w:val="00D545A8"/>
    <w:rsid w:val="00D54816"/>
    <w:rsid w:val="00D54E9F"/>
    <w:rsid w:val="00D5501F"/>
    <w:rsid w:val="00D558AD"/>
    <w:rsid w:val="00D55A51"/>
    <w:rsid w:val="00D55E8E"/>
    <w:rsid w:val="00D56B31"/>
    <w:rsid w:val="00D56DC9"/>
    <w:rsid w:val="00D57A61"/>
    <w:rsid w:val="00D603A9"/>
    <w:rsid w:val="00D60715"/>
    <w:rsid w:val="00D607D3"/>
    <w:rsid w:val="00D608BE"/>
    <w:rsid w:val="00D60964"/>
    <w:rsid w:val="00D60E23"/>
    <w:rsid w:val="00D613F4"/>
    <w:rsid w:val="00D61BC2"/>
    <w:rsid w:val="00D624E7"/>
    <w:rsid w:val="00D62F34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5C2"/>
    <w:rsid w:val="00D72EE7"/>
    <w:rsid w:val="00D73064"/>
    <w:rsid w:val="00D73BB3"/>
    <w:rsid w:val="00D73CBF"/>
    <w:rsid w:val="00D74835"/>
    <w:rsid w:val="00D752B7"/>
    <w:rsid w:val="00D76611"/>
    <w:rsid w:val="00D76F14"/>
    <w:rsid w:val="00D76F22"/>
    <w:rsid w:val="00D77584"/>
    <w:rsid w:val="00D77E27"/>
    <w:rsid w:val="00D80790"/>
    <w:rsid w:val="00D8088E"/>
    <w:rsid w:val="00D80AC9"/>
    <w:rsid w:val="00D813D7"/>
    <w:rsid w:val="00D8321C"/>
    <w:rsid w:val="00D8449C"/>
    <w:rsid w:val="00D84A7E"/>
    <w:rsid w:val="00D84B62"/>
    <w:rsid w:val="00D85A1D"/>
    <w:rsid w:val="00D85C05"/>
    <w:rsid w:val="00D85DD7"/>
    <w:rsid w:val="00D861EF"/>
    <w:rsid w:val="00D877A2"/>
    <w:rsid w:val="00D90594"/>
    <w:rsid w:val="00D91944"/>
    <w:rsid w:val="00D91C71"/>
    <w:rsid w:val="00D92F5E"/>
    <w:rsid w:val="00D93186"/>
    <w:rsid w:val="00D947D6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1BB1"/>
    <w:rsid w:val="00DA3639"/>
    <w:rsid w:val="00DA49F9"/>
    <w:rsid w:val="00DA5915"/>
    <w:rsid w:val="00DA5EA0"/>
    <w:rsid w:val="00DA7E40"/>
    <w:rsid w:val="00DB0B26"/>
    <w:rsid w:val="00DB0B6A"/>
    <w:rsid w:val="00DB0E8C"/>
    <w:rsid w:val="00DB196F"/>
    <w:rsid w:val="00DB21EF"/>
    <w:rsid w:val="00DB2A58"/>
    <w:rsid w:val="00DB2DA1"/>
    <w:rsid w:val="00DB339E"/>
    <w:rsid w:val="00DB35A5"/>
    <w:rsid w:val="00DB3655"/>
    <w:rsid w:val="00DB3B4E"/>
    <w:rsid w:val="00DB424D"/>
    <w:rsid w:val="00DB430F"/>
    <w:rsid w:val="00DB484F"/>
    <w:rsid w:val="00DB4F86"/>
    <w:rsid w:val="00DB54B9"/>
    <w:rsid w:val="00DB615D"/>
    <w:rsid w:val="00DC0C4A"/>
    <w:rsid w:val="00DC0E27"/>
    <w:rsid w:val="00DC117B"/>
    <w:rsid w:val="00DC1E54"/>
    <w:rsid w:val="00DC21EB"/>
    <w:rsid w:val="00DC21F1"/>
    <w:rsid w:val="00DC2269"/>
    <w:rsid w:val="00DC2BEC"/>
    <w:rsid w:val="00DC2C6B"/>
    <w:rsid w:val="00DC304F"/>
    <w:rsid w:val="00DC3EA5"/>
    <w:rsid w:val="00DC4412"/>
    <w:rsid w:val="00DC4585"/>
    <w:rsid w:val="00DC7515"/>
    <w:rsid w:val="00DC7882"/>
    <w:rsid w:val="00DC7B91"/>
    <w:rsid w:val="00DD0B8F"/>
    <w:rsid w:val="00DD0C01"/>
    <w:rsid w:val="00DD1FFE"/>
    <w:rsid w:val="00DD20D9"/>
    <w:rsid w:val="00DD23E8"/>
    <w:rsid w:val="00DD246F"/>
    <w:rsid w:val="00DD2477"/>
    <w:rsid w:val="00DD2511"/>
    <w:rsid w:val="00DD3976"/>
    <w:rsid w:val="00DD4537"/>
    <w:rsid w:val="00DD4A27"/>
    <w:rsid w:val="00DD4B31"/>
    <w:rsid w:val="00DD4EBA"/>
    <w:rsid w:val="00DD54F3"/>
    <w:rsid w:val="00DD59A6"/>
    <w:rsid w:val="00DD5C7B"/>
    <w:rsid w:val="00DD5F31"/>
    <w:rsid w:val="00DD6334"/>
    <w:rsid w:val="00DD6663"/>
    <w:rsid w:val="00DD692E"/>
    <w:rsid w:val="00DD6CFF"/>
    <w:rsid w:val="00DD7322"/>
    <w:rsid w:val="00DD7CF0"/>
    <w:rsid w:val="00DD7F3D"/>
    <w:rsid w:val="00DE05F2"/>
    <w:rsid w:val="00DE1E08"/>
    <w:rsid w:val="00DE2354"/>
    <w:rsid w:val="00DE2670"/>
    <w:rsid w:val="00DE2848"/>
    <w:rsid w:val="00DE2914"/>
    <w:rsid w:val="00DE497D"/>
    <w:rsid w:val="00DE5185"/>
    <w:rsid w:val="00DE5435"/>
    <w:rsid w:val="00DE727E"/>
    <w:rsid w:val="00DF0077"/>
    <w:rsid w:val="00DF047C"/>
    <w:rsid w:val="00DF07C4"/>
    <w:rsid w:val="00DF10CC"/>
    <w:rsid w:val="00DF1F76"/>
    <w:rsid w:val="00DF2407"/>
    <w:rsid w:val="00DF428C"/>
    <w:rsid w:val="00DF446F"/>
    <w:rsid w:val="00DF4E48"/>
    <w:rsid w:val="00DF4ED9"/>
    <w:rsid w:val="00DF4F13"/>
    <w:rsid w:val="00DF5733"/>
    <w:rsid w:val="00DF634C"/>
    <w:rsid w:val="00DF6363"/>
    <w:rsid w:val="00DF68A2"/>
    <w:rsid w:val="00DF69B3"/>
    <w:rsid w:val="00DF6B9F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400"/>
    <w:rsid w:val="00E01DCD"/>
    <w:rsid w:val="00E02047"/>
    <w:rsid w:val="00E02107"/>
    <w:rsid w:val="00E022E7"/>
    <w:rsid w:val="00E02B59"/>
    <w:rsid w:val="00E03AAB"/>
    <w:rsid w:val="00E03B48"/>
    <w:rsid w:val="00E03F25"/>
    <w:rsid w:val="00E04643"/>
    <w:rsid w:val="00E049C1"/>
    <w:rsid w:val="00E05866"/>
    <w:rsid w:val="00E05B83"/>
    <w:rsid w:val="00E05E04"/>
    <w:rsid w:val="00E05E6B"/>
    <w:rsid w:val="00E065BC"/>
    <w:rsid w:val="00E069D5"/>
    <w:rsid w:val="00E07822"/>
    <w:rsid w:val="00E07BF5"/>
    <w:rsid w:val="00E1053D"/>
    <w:rsid w:val="00E11583"/>
    <w:rsid w:val="00E11782"/>
    <w:rsid w:val="00E11ABA"/>
    <w:rsid w:val="00E11EBA"/>
    <w:rsid w:val="00E11FE8"/>
    <w:rsid w:val="00E122D5"/>
    <w:rsid w:val="00E12B07"/>
    <w:rsid w:val="00E1325D"/>
    <w:rsid w:val="00E13684"/>
    <w:rsid w:val="00E13FCA"/>
    <w:rsid w:val="00E14558"/>
    <w:rsid w:val="00E14A07"/>
    <w:rsid w:val="00E1586A"/>
    <w:rsid w:val="00E158CD"/>
    <w:rsid w:val="00E17161"/>
    <w:rsid w:val="00E176C2"/>
    <w:rsid w:val="00E17757"/>
    <w:rsid w:val="00E1778E"/>
    <w:rsid w:val="00E178F4"/>
    <w:rsid w:val="00E200AB"/>
    <w:rsid w:val="00E206A3"/>
    <w:rsid w:val="00E20740"/>
    <w:rsid w:val="00E20931"/>
    <w:rsid w:val="00E21040"/>
    <w:rsid w:val="00E21049"/>
    <w:rsid w:val="00E2130E"/>
    <w:rsid w:val="00E21492"/>
    <w:rsid w:val="00E21885"/>
    <w:rsid w:val="00E22902"/>
    <w:rsid w:val="00E24062"/>
    <w:rsid w:val="00E24393"/>
    <w:rsid w:val="00E2473E"/>
    <w:rsid w:val="00E24E66"/>
    <w:rsid w:val="00E270A7"/>
    <w:rsid w:val="00E27893"/>
    <w:rsid w:val="00E27D76"/>
    <w:rsid w:val="00E300FE"/>
    <w:rsid w:val="00E3048C"/>
    <w:rsid w:val="00E31F6F"/>
    <w:rsid w:val="00E320DC"/>
    <w:rsid w:val="00E32488"/>
    <w:rsid w:val="00E325A9"/>
    <w:rsid w:val="00E32956"/>
    <w:rsid w:val="00E32981"/>
    <w:rsid w:val="00E3347B"/>
    <w:rsid w:val="00E337E9"/>
    <w:rsid w:val="00E34A63"/>
    <w:rsid w:val="00E34E5F"/>
    <w:rsid w:val="00E35497"/>
    <w:rsid w:val="00E358E8"/>
    <w:rsid w:val="00E35927"/>
    <w:rsid w:val="00E35AE7"/>
    <w:rsid w:val="00E35B43"/>
    <w:rsid w:val="00E35E1E"/>
    <w:rsid w:val="00E3627F"/>
    <w:rsid w:val="00E36329"/>
    <w:rsid w:val="00E3686C"/>
    <w:rsid w:val="00E36A8D"/>
    <w:rsid w:val="00E36CE6"/>
    <w:rsid w:val="00E37B2D"/>
    <w:rsid w:val="00E37CA6"/>
    <w:rsid w:val="00E41C45"/>
    <w:rsid w:val="00E434DA"/>
    <w:rsid w:val="00E44076"/>
    <w:rsid w:val="00E44ADD"/>
    <w:rsid w:val="00E44C43"/>
    <w:rsid w:val="00E44E8D"/>
    <w:rsid w:val="00E461F4"/>
    <w:rsid w:val="00E4715F"/>
    <w:rsid w:val="00E47EB8"/>
    <w:rsid w:val="00E503ED"/>
    <w:rsid w:val="00E50BD2"/>
    <w:rsid w:val="00E50F69"/>
    <w:rsid w:val="00E5102B"/>
    <w:rsid w:val="00E52EC7"/>
    <w:rsid w:val="00E530CD"/>
    <w:rsid w:val="00E53591"/>
    <w:rsid w:val="00E53EED"/>
    <w:rsid w:val="00E53F1B"/>
    <w:rsid w:val="00E547CD"/>
    <w:rsid w:val="00E548EB"/>
    <w:rsid w:val="00E54B47"/>
    <w:rsid w:val="00E54BA1"/>
    <w:rsid w:val="00E5536E"/>
    <w:rsid w:val="00E55F80"/>
    <w:rsid w:val="00E561D1"/>
    <w:rsid w:val="00E565CF"/>
    <w:rsid w:val="00E57C87"/>
    <w:rsid w:val="00E602CE"/>
    <w:rsid w:val="00E604B3"/>
    <w:rsid w:val="00E6269D"/>
    <w:rsid w:val="00E62F7A"/>
    <w:rsid w:val="00E6413A"/>
    <w:rsid w:val="00E64863"/>
    <w:rsid w:val="00E64BDF"/>
    <w:rsid w:val="00E64C8D"/>
    <w:rsid w:val="00E6529D"/>
    <w:rsid w:val="00E65D70"/>
    <w:rsid w:val="00E65E4A"/>
    <w:rsid w:val="00E660B0"/>
    <w:rsid w:val="00E66D1E"/>
    <w:rsid w:val="00E66D74"/>
    <w:rsid w:val="00E6729C"/>
    <w:rsid w:val="00E67FE8"/>
    <w:rsid w:val="00E707E0"/>
    <w:rsid w:val="00E70833"/>
    <w:rsid w:val="00E71350"/>
    <w:rsid w:val="00E71D49"/>
    <w:rsid w:val="00E7202E"/>
    <w:rsid w:val="00E73690"/>
    <w:rsid w:val="00E73CF9"/>
    <w:rsid w:val="00E74AC1"/>
    <w:rsid w:val="00E7505D"/>
    <w:rsid w:val="00E751C8"/>
    <w:rsid w:val="00E75294"/>
    <w:rsid w:val="00E75E0A"/>
    <w:rsid w:val="00E761A5"/>
    <w:rsid w:val="00E76AAF"/>
    <w:rsid w:val="00E76AD3"/>
    <w:rsid w:val="00E776D0"/>
    <w:rsid w:val="00E77BC9"/>
    <w:rsid w:val="00E80115"/>
    <w:rsid w:val="00E80C18"/>
    <w:rsid w:val="00E80D8A"/>
    <w:rsid w:val="00E81523"/>
    <w:rsid w:val="00E82DAB"/>
    <w:rsid w:val="00E835DC"/>
    <w:rsid w:val="00E84094"/>
    <w:rsid w:val="00E848B2"/>
    <w:rsid w:val="00E84B66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10"/>
    <w:rsid w:val="00E91A3B"/>
    <w:rsid w:val="00E922EC"/>
    <w:rsid w:val="00E9238E"/>
    <w:rsid w:val="00E9261B"/>
    <w:rsid w:val="00E94381"/>
    <w:rsid w:val="00E9461D"/>
    <w:rsid w:val="00E94BC6"/>
    <w:rsid w:val="00E94FA9"/>
    <w:rsid w:val="00E957F4"/>
    <w:rsid w:val="00E95FBC"/>
    <w:rsid w:val="00E95FC0"/>
    <w:rsid w:val="00E96105"/>
    <w:rsid w:val="00E96470"/>
    <w:rsid w:val="00E965DA"/>
    <w:rsid w:val="00E96EF2"/>
    <w:rsid w:val="00E97BCA"/>
    <w:rsid w:val="00EA06DF"/>
    <w:rsid w:val="00EA0D8B"/>
    <w:rsid w:val="00EA0F9A"/>
    <w:rsid w:val="00EA29B1"/>
    <w:rsid w:val="00EA3393"/>
    <w:rsid w:val="00EA3BD7"/>
    <w:rsid w:val="00EA3DC2"/>
    <w:rsid w:val="00EA3E04"/>
    <w:rsid w:val="00EA3F15"/>
    <w:rsid w:val="00EA40D2"/>
    <w:rsid w:val="00EA4438"/>
    <w:rsid w:val="00EA4A17"/>
    <w:rsid w:val="00EA5B37"/>
    <w:rsid w:val="00EA70E0"/>
    <w:rsid w:val="00EA7104"/>
    <w:rsid w:val="00EA75DD"/>
    <w:rsid w:val="00EB0067"/>
    <w:rsid w:val="00EB066A"/>
    <w:rsid w:val="00EB0FE6"/>
    <w:rsid w:val="00EB13BF"/>
    <w:rsid w:val="00EB1B7D"/>
    <w:rsid w:val="00EB1DE2"/>
    <w:rsid w:val="00EB237D"/>
    <w:rsid w:val="00EB3328"/>
    <w:rsid w:val="00EB35A1"/>
    <w:rsid w:val="00EB35E1"/>
    <w:rsid w:val="00EB37F2"/>
    <w:rsid w:val="00EB479E"/>
    <w:rsid w:val="00EB49B4"/>
    <w:rsid w:val="00EB4EED"/>
    <w:rsid w:val="00EB5AAC"/>
    <w:rsid w:val="00EB5E64"/>
    <w:rsid w:val="00EB76EF"/>
    <w:rsid w:val="00EB793E"/>
    <w:rsid w:val="00EC08BB"/>
    <w:rsid w:val="00EC0B63"/>
    <w:rsid w:val="00EC10A8"/>
    <w:rsid w:val="00EC112D"/>
    <w:rsid w:val="00EC180F"/>
    <w:rsid w:val="00EC2204"/>
    <w:rsid w:val="00EC239B"/>
    <w:rsid w:val="00EC30A6"/>
    <w:rsid w:val="00EC30B7"/>
    <w:rsid w:val="00EC3740"/>
    <w:rsid w:val="00EC40E7"/>
    <w:rsid w:val="00EC459E"/>
    <w:rsid w:val="00EC46F8"/>
    <w:rsid w:val="00EC6041"/>
    <w:rsid w:val="00EC63A0"/>
    <w:rsid w:val="00EC649D"/>
    <w:rsid w:val="00EC6DBB"/>
    <w:rsid w:val="00EC747C"/>
    <w:rsid w:val="00EC77E4"/>
    <w:rsid w:val="00EC78E2"/>
    <w:rsid w:val="00EC7BF8"/>
    <w:rsid w:val="00EC7C3D"/>
    <w:rsid w:val="00EC7C6B"/>
    <w:rsid w:val="00EC7E14"/>
    <w:rsid w:val="00ED0B8D"/>
    <w:rsid w:val="00ED18A1"/>
    <w:rsid w:val="00ED19E9"/>
    <w:rsid w:val="00ED2024"/>
    <w:rsid w:val="00ED2A28"/>
    <w:rsid w:val="00ED31ED"/>
    <w:rsid w:val="00ED322D"/>
    <w:rsid w:val="00ED389D"/>
    <w:rsid w:val="00ED5477"/>
    <w:rsid w:val="00ED5BB4"/>
    <w:rsid w:val="00ED7163"/>
    <w:rsid w:val="00ED72CE"/>
    <w:rsid w:val="00ED797B"/>
    <w:rsid w:val="00ED7B60"/>
    <w:rsid w:val="00EE0D38"/>
    <w:rsid w:val="00EE13DF"/>
    <w:rsid w:val="00EE19A4"/>
    <w:rsid w:val="00EE1F35"/>
    <w:rsid w:val="00EE20B3"/>
    <w:rsid w:val="00EE2490"/>
    <w:rsid w:val="00EE2C60"/>
    <w:rsid w:val="00EE3188"/>
    <w:rsid w:val="00EE40D8"/>
    <w:rsid w:val="00EE42F9"/>
    <w:rsid w:val="00EE46C0"/>
    <w:rsid w:val="00EE4A21"/>
    <w:rsid w:val="00EE4BCF"/>
    <w:rsid w:val="00EE4BDB"/>
    <w:rsid w:val="00EE5138"/>
    <w:rsid w:val="00EE6315"/>
    <w:rsid w:val="00EE6AD6"/>
    <w:rsid w:val="00EE714A"/>
    <w:rsid w:val="00EE78A6"/>
    <w:rsid w:val="00EE79FF"/>
    <w:rsid w:val="00EE7F47"/>
    <w:rsid w:val="00EF010C"/>
    <w:rsid w:val="00EF21E8"/>
    <w:rsid w:val="00EF2DBE"/>
    <w:rsid w:val="00EF32F6"/>
    <w:rsid w:val="00EF359C"/>
    <w:rsid w:val="00EF370F"/>
    <w:rsid w:val="00EF3EF5"/>
    <w:rsid w:val="00EF42EF"/>
    <w:rsid w:val="00EF4B55"/>
    <w:rsid w:val="00EF4D66"/>
    <w:rsid w:val="00EF4E9A"/>
    <w:rsid w:val="00EF55DE"/>
    <w:rsid w:val="00EF594E"/>
    <w:rsid w:val="00EF5C98"/>
    <w:rsid w:val="00EF61F9"/>
    <w:rsid w:val="00EF6746"/>
    <w:rsid w:val="00EF6A03"/>
    <w:rsid w:val="00EF7F37"/>
    <w:rsid w:val="00F00F7C"/>
    <w:rsid w:val="00F01384"/>
    <w:rsid w:val="00F01768"/>
    <w:rsid w:val="00F01951"/>
    <w:rsid w:val="00F01B40"/>
    <w:rsid w:val="00F02534"/>
    <w:rsid w:val="00F029D3"/>
    <w:rsid w:val="00F03715"/>
    <w:rsid w:val="00F03A91"/>
    <w:rsid w:val="00F03B6D"/>
    <w:rsid w:val="00F0429C"/>
    <w:rsid w:val="00F0466D"/>
    <w:rsid w:val="00F04900"/>
    <w:rsid w:val="00F04E58"/>
    <w:rsid w:val="00F05160"/>
    <w:rsid w:val="00F05284"/>
    <w:rsid w:val="00F05553"/>
    <w:rsid w:val="00F05A12"/>
    <w:rsid w:val="00F05D9E"/>
    <w:rsid w:val="00F0622D"/>
    <w:rsid w:val="00F06239"/>
    <w:rsid w:val="00F06AA2"/>
    <w:rsid w:val="00F06F7E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1FA0"/>
    <w:rsid w:val="00F1279E"/>
    <w:rsid w:val="00F129B5"/>
    <w:rsid w:val="00F12B03"/>
    <w:rsid w:val="00F130AD"/>
    <w:rsid w:val="00F13AAE"/>
    <w:rsid w:val="00F14387"/>
    <w:rsid w:val="00F14B76"/>
    <w:rsid w:val="00F1512D"/>
    <w:rsid w:val="00F169BE"/>
    <w:rsid w:val="00F17117"/>
    <w:rsid w:val="00F17201"/>
    <w:rsid w:val="00F2036A"/>
    <w:rsid w:val="00F2147A"/>
    <w:rsid w:val="00F216DA"/>
    <w:rsid w:val="00F21706"/>
    <w:rsid w:val="00F218C4"/>
    <w:rsid w:val="00F21D29"/>
    <w:rsid w:val="00F22465"/>
    <w:rsid w:val="00F225E0"/>
    <w:rsid w:val="00F22E8E"/>
    <w:rsid w:val="00F24690"/>
    <w:rsid w:val="00F24D7B"/>
    <w:rsid w:val="00F24E48"/>
    <w:rsid w:val="00F2578E"/>
    <w:rsid w:val="00F25F87"/>
    <w:rsid w:val="00F26670"/>
    <w:rsid w:val="00F26A0B"/>
    <w:rsid w:val="00F27239"/>
    <w:rsid w:val="00F27F57"/>
    <w:rsid w:val="00F27F8C"/>
    <w:rsid w:val="00F308EE"/>
    <w:rsid w:val="00F30E24"/>
    <w:rsid w:val="00F31A1B"/>
    <w:rsid w:val="00F320D8"/>
    <w:rsid w:val="00F32144"/>
    <w:rsid w:val="00F32B5B"/>
    <w:rsid w:val="00F32F0F"/>
    <w:rsid w:val="00F32F97"/>
    <w:rsid w:val="00F33813"/>
    <w:rsid w:val="00F33DBF"/>
    <w:rsid w:val="00F34C42"/>
    <w:rsid w:val="00F35535"/>
    <w:rsid w:val="00F36969"/>
    <w:rsid w:val="00F3755E"/>
    <w:rsid w:val="00F37ECE"/>
    <w:rsid w:val="00F4083F"/>
    <w:rsid w:val="00F412F8"/>
    <w:rsid w:val="00F413D9"/>
    <w:rsid w:val="00F419F9"/>
    <w:rsid w:val="00F41BD7"/>
    <w:rsid w:val="00F41CF0"/>
    <w:rsid w:val="00F41F4C"/>
    <w:rsid w:val="00F42950"/>
    <w:rsid w:val="00F42B71"/>
    <w:rsid w:val="00F4305B"/>
    <w:rsid w:val="00F4423B"/>
    <w:rsid w:val="00F4440A"/>
    <w:rsid w:val="00F44AF9"/>
    <w:rsid w:val="00F44C04"/>
    <w:rsid w:val="00F44C88"/>
    <w:rsid w:val="00F44CAE"/>
    <w:rsid w:val="00F44F3A"/>
    <w:rsid w:val="00F4512B"/>
    <w:rsid w:val="00F456E8"/>
    <w:rsid w:val="00F45B97"/>
    <w:rsid w:val="00F468C7"/>
    <w:rsid w:val="00F46E65"/>
    <w:rsid w:val="00F46FFC"/>
    <w:rsid w:val="00F4740F"/>
    <w:rsid w:val="00F4752F"/>
    <w:rsid w:val="00F47B09"/>
    <w:rsid w:val="00F47B7F"/>
    <w:rsid w:val="00F47BEE"/>
    <w:rsid w:val="00F502CA"/>
    <w:rsid w:val="00F5051E"/>
    <w:rsid w:val="00F52D7A"/>
    <w:rsid w:val="00F53A87"/>
    <w:rsid w:val="00F546C8"/>
    <w:rsid w:val="00F5648E"/>
    <w:rsid w:val="00F56BBF"/>
    <w:rsid w:val="00F56E3C"/>
    <w:rsid w:val="00F6097E"/>
    <w:rsid w:val="00F609A5"/>
    <w:rsid w:val="00F60D67"/>
    <w:rsid w:val="00F60FB9"/>
    <w:rsid w:val="00F615E4"/>
    <w:rsid w:val="00F61955"/>
    <w:rsid w:val="00F62318"/>
    <w:rsid w:val="00F63ACD"/>
    <w:rsid w:val="00F63C75"/>
    <w:rsid w:val="00F63E9D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C24"/>
    <w:rsid w:val="00F72D21"/>
    <w:rsid w:val="00F7337D"/>
    <w:rsid w:val="00F745E2"/>
    <w:rsid w:val="00F74AA1"/>
    <w:rsid w:val="00F74EFA"/>
    <w:rsid w:val="00F7564F"/>
    <w:rsid w:val="00F7565E"/>
    <w:rsid w:val="00F760D2"/>
    <w:rsid w:val="00F76E15"/>
    <w:rsid w:val="00F77126"/>
    <w:rsid w:val="00F77821"/>
    <w:rsid w:val="00F800C5"/>
    <w:rsid w:val="00F80D8D"/>
    <w:rsid w:val="00F80E05"/>
    <w:rsid w:val="00F80F34"/>
    <w:rsid w:val="00F821DB"/>
    <w:rsid w:val="00F82ACB"/>
    <w:rsid w:val="00F8319F"/>
    <w:rsid w:val="00F83AD4"/>
    <w:rsid w:val="00F83C97"/>
    <w:rsid w:val="00F84BCA"/>
    <w:rsid w:val="00F85027"/>
    <w:rsid w:val="00F85198"/>
    <w:rsid w:val="00F8572D"/>
    <w:rsid w:val="00F87296"/>
    <w:rsid w:val="00F87BB7"/>
    <w:rsid w:val="00F87E6A"/>
    <w:rsid w:val="00F90B2C"/>
    <w:rsid w:val="00F90D29"/>
    <w:rsid w:val="00F9149D"/>
    <w:rsid w:val="00F915A3"/>
    <w:rsid w:val="00F91DE3"/>
    <w:rsid w:val="00F92753"/>
    <w:rsid w:val="00F9298A"/>
    <w:rsid w:val="00F93490"/>
    <w:rsid w:val="00F943FD"/>
    <w:rsid w:val="00F94DF5"/>
    <w:rsid w:val="00F9564A"/>
    <w:rsid w:val="00F95C87"/>
    <w:rsid w:val="00F95EF7"/>
    <w:rsid w:val="00F963BE"/>
    <w:rsid w:val="00F9668F"/>
    <w:rsid w:val="00F97AF8"/>
    <w:rsid w:val="00FA03D7"/>
    <w:rsid w:val="00FA067E"/>
    <w:rsid w:val="00FA0F23"/>
    <w:rsid w:val="00FA12F0"/>
    <w:rsid w:val="00FA1953"/>
    <w:rsid w:val="00FA1AAA"/>
    <w:rsid w:val="00FA22B4"/>
    <w:rsid w:val="00FA2439"/>
    <w:rsid w:val="00FA2C9E"/>
    <w:rsid w:val="00FA3C2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040E"/>
    <w:rsid w:val="00FB131B"/>
    <w:rsid w:val="00FB2150"/>
    <w:rsid w:val="00FB23CC"/>
    <w:rsid w:val="00FB32A6"/>
    <w:rsid w:val="00FB3510"/>
    <w:rsid w:val="00FB397A"/>
    <w:rsid w:val="00FB39C4"/>
    <w:rsid w:val="00FB3BAD"/>
    <w:rsid w:val="00FB3EA3"/>
    <w:rsid w:val="00FB466F"/>
    <w:rsid w:val="00FB5700"/>
    <w:rsid w:val="00FB5EDC"/>
    <w:rsid w:val="00FB68C9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3131"/>
    <w:rsid w:val="00FC3F73"/>
    <w:rsid w:val="00FC44CA"/>
    <w:rsid w:val="00FC53EB"/>
    <w:rsid w:val="00FC588C"/>
    <w:rsid w:val="00FC59D4"/>
    <w:rsid w:val="00FC5B50"/>
    <w:rsid w:val="00FC5F81"/>
    <w:rsid w:val="00FC7124"/>
    <w:rsid w:val="00FC73A3"/>
    <w:rsid w:val="00FD0107"/>
    <w:rsid w:val="00FD04E3"/>
    <w:rsid w:val="00FD0503"/>
    <w:rsid w:val="00FD05E2"/>
    <w:rsid w:val="00FD0CA5"/>
    <w:rsid w:val="00FD13B4"/>
    <w:rsid w:val="00FD1F84"/>
    <w:rsid w:val="00FD20B1"/>
    <w:rsid w:val="00FD21B9"/>
    <w:rsid w:val="00FD39DD"/>
    <w:rsid w:val="00FD3BD5"/>
    <w:rsid w:val="00FD4F5F"/>
    <w:rsid w:val="00FD5340"/>
    <w:rsid w:val="00FD54ED"/>
    <w:rsid w:val="00FD5946"/>
    <w:rsid w:val="00FD5A8A"/>
    <w:rsid w:val="00FD5B77"/>
    <w:rsid w:val="00FD6092"/>
    <w:rsid w:val="00FD68EE"/>
    <w:rsid w:val="00FD6D2A"/>
    <w:rsid w:val="00FD7508"/>
    <w:rsid w:val="00FD7895"/>
    <w:rsid w:val="00FD7D0F"/>
    <w:rsid w:val="00FD7F24"/>
    <w:rsid w:val="00FE030F"/>
    <w:rsid w:val="00FE0D1D"/>
    <w:rsid w:val="00FE2113"/>
    <w:rsid w:val="00FE218E"/>
    <w:rsid w:val="00FE24A1"/>
    <w:rsid w:val="00FE3608"/>
    <w:rsid w:val="00FE373D"/>
    <w:rsid w:val="00FE378A"/>
    <w:rsid w:val="00FE44BB"/>
    <w:rsid w:val="00FE47AB"/>
    <w:rsid w:val="00FE4D1D"/>
    <w:rsid w:val="00FE5BC0"/>
    <w:rsid w:val="00FE7947"/>
    <w:rsid w:val="00FE7EEF"/>
    <w:rsid w:val="00FF0936"/>
    <w:rsid w:val="00FF1EA4"/>
    <w:rsid w:val="00FF28B0"/>
    <w:rsid w:val="00FF29E6"/>
    <w:rsid w:val="00FF2B48"/>
    <w:rsid w:val="00FF2BDF"/>
    <w:rsid w:val="00FF2FAB"/>
    <w:rsid w:val="00FF2FB4"/>
    <w:rsid w:val="00FF3882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4A68B6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4A68B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3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1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5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1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98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6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06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3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82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1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2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4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8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2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2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8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0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2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0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6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1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3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27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7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1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74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3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7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28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4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2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71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5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24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7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7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8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3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4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0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3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7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09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1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1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2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3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9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2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2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812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3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1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3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4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1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30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4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302</cp:revision>
  <cp:lastPrinted>2009-01-30T04:53:00Z</cp:lastPrinted>
  <dcterms:created xsi:type="dcterms:W3CDTF">2022-04-25T01:21:00Z</dcterms:created>
  <dcterms:modified xsi:type="dcterms:W3CDTF">2022-04-25T12:29:00Z</dcterms:modified>
</cp:coreProperties>
</file>